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FA9213" w14:textId="77777777" w:rsidR="00E32637" w:rsidRPr="00F75978" w:rsidRDefault="007F7549" w:rsidP="00E32637">
      <w:pPr>
        <w:pStyle w:val="Titel"/>
        <w:rPr>
          <w:rFonts w:cs="Arial"/>
          <w:sz w:val="22"/>
          <w:szCs w:val="22"/>
        </w:rPr>
      </w:pPr>
      <w:r w:rsidRPr="00F75978">
        <w:rPr>
          <w:rFonts w:cs="Arial"/>
          <w:noProof/>
          <w:sz w:val="22"/>
          <w:szCs w:val="22"/>
        </w:rPr>
        <w:drawing>
          <wp:anchor distT="0" distB="0" distL="114300" distR="114300" simplePos="0" relativeHeight="251659264" behindDoc="1" locked="0" layoutInCell="1" allowOverlap="1" wp14:anchorId="2B6884C9" wp14:editId="63BAE1CE">
            <wp:simplePos x="0" y="0"/>
            <wp:positionH relativeFrom="column">
              <wp:posOffset>215265</wp:posOffset>
            </wp:positionH>
            <wp:positionV relativeFrom="paragraph">
              <wp:posOffset>313055</wp:posOffset>
            </wp:positionV>
            <wp:extent cx="3278505" cy="847725"/>
            <wp:effectExtent l="0" t="0" r="0" b="9525"/>
            <wp:wrapTight wrapText="bothSides">
              <wp:wrapPolygon edited="0">
                <wp:start x="0" y="0"/>
                <wp:lineTo x="0" y="21357"/>
                <wp:lineTo x="21462" y="21357"/>
                <wp:lineTo x="21462" y="0"/>
                <wp:lineTo x="0" y="0"/>
              </wp:wrapPolygon>
            </wp:wrapTight>
            <wp:docPr id="2" name="Grafik 2"/>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a:extLst>
                        <a:ext uri="{28A0092B-C50C-407E-A947-70E740481C1C}">
                          <a14:useLocalDpi xmlns:a14="http://schemas.microsoft.com/office/drawing/2010/main" val="0"/>
                        </a:ext>
                      </a:extLst>
                    </a:blip>
                    <a:stretch>
                      <a:fillRect/>
                    </a:stretch>
                  </pic:blipFill>
                  <pic:spPr>
                    <a:xfrm>
                      <a:off x="0" y="0"/>
                      <a:ext cx="3278505" cy="847725"/>
                    </a:xfrm>
                    <a:prstGeom prst="rect">
                      <a:avLst/>
                    </a:prstGeom>
                  </pic:spPr>
                </pic:pic>
              </a:graphicData>
            </a:graphic>
            <wp14:sizeRelH relativeFrom="page">
              <wp14:pctWidth>0</wp14:pctWidth>
            </wp14:sizeRelH>
            <wp14:sizeRelV relativeFrom="page">
              <wp14:pctHeight>0</wp14:pctHeight>
            </wp14:sizeRelV>
          </wp:anchor>
        </w:drawing>
      </w:r>
      <w:r w:rsidR="00E32637" w:rsidRPr="00F75978">
        <w:rPr>
          <w:rFonts w:cs="Arial"/>
          <w:noProof/>
          <w:sz w:val="22"/>
          <w:szCs w:val="22"/>
        </w:rPr>
        <w:drawing>
          <wp:anchor distT="0" distB="0" distL="114300" distR="114300" simplePos="0" relativeHeight="251658240" behindDoc="1" locked="0" layoutInCell="1" allowOverlap="1" wp14:anchorId="137588AC" wp14:editId="1F08EEC6">
            <wp:simplePos x="0" y="0"/>
            <wp:positionH relativeFrom="column">
              <wp:posOffset>4025265</wp:posOffset>
            </wp:positionH>
            <wp:positionV relativeFrom="paragraph">
              <wp:posOffset>313055</wp:posOffset>
            </wp:positionV>
            <wp:extent cx="1703070" cy="910590"/>
            <wp:effectExtent l="0" t="0" r="0" b="3810"/>
            <wp:wrapTight wrapText="bothSides">
              <wp:wrapPolygon edited="0">
                <wp:start x="0" y="0"/>
                <wp:lineTo x="0" y="21238"/>
                <wp:lineTo x="21262" y="21238"/>
                <wp:lineTo x="21262" y="0"/>
                <wp:lineTo x="0" y="0"/>
              </wp:wrapPolygon>
            </wp:wrapTight>
            <wp:docPr id="1" name="Grafik 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03070" cy="9105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C2BCAA" w14:textId="77777777" w:rsidR="00E32637" w:rsidRPr="00F75978" w:rsidRDefault="00E32637" w:rsidP="00E32637">
      <w:pPr>
        <w:rPr>
          <w:rFonts w:cs="Arial"/>
          <w:sz w:val="22"/>
          <w:szCs w:val="22"/>
        </w:rPr>
      </w:pPr>
    </w:p>
    <w:p w14:paraId="4ACCB6D3" w14:textId="611579AA" w:rsidR="007F7549" w:rsidRPr="00F75978" w:rsidRDefault="00655CD3" w:rsidP="007F7549">
      <w:pPr>
        <w:pStyle w:val="Titel"/>
        <w:rPr>
          <w:rFonts w:cs="Arial"/>
          <w:sz w:val="22"/>
          <w:szCs w:val="22"/>
        </w:rPr>
      </w:pPr>
      <w:r>
        <w:rPr>
          <w:rFonts w:cs="Arial"/>
          <w:sz w:val="22"/>
          <w:szCs w:val="22"/>
        </w:rPr>
        <w:t xml:space="preserve">  </w:t>
      </w:r>
    </w:p>
    <w:p w14:paraId="2A8E9A3D" w14:textId="7E50B66B" w:rsidR="005202F3" w:rsidRPr="00F75978" w:rsidRDefault="00655CD3" w:rsidP="007F7549">
      <w:pPr>
        <w:pStyle w:val="Titel"/>
        <w:rPr>
          <w:rFonts w:cs="Arial"/>
          <w:sz w:val="22"/>
          <w:szCs w:val="22"/>
        </w:rPr>
      </w:pPr>
      <w:r>
        <w:rPr>
          <w:rFonts w:cs="Arial"/>
          <w:sz w:val="22"/>
          <w:szCs w:val="22"/>
        </w:rPr>
        <w:t xml:space="preserve"> </w:t>
      </w:r>
      <w:r w:rsidR="007F7549" w:rsidRPr="00F75978">
        <w:rPr>
          <w:rFonts w:cs="Arial"/>
          <w:sz w:val="22"/>
          <w:szCs w:val="22"/>
        </w:rPr>
        <w:t xml:space="preserve"> </w:t>
      </w:r>
      <w:r w:rsidR="002A3A81">
        <w:rPr>
          <w:rFonts w:cs="Arial"/>
          <w:sz w:val="22"/>
          <w:szCs w:val="22"/>
        </w:rPr>
        <w:t>Mitschrift</w:t>
      </w:r>
      <w:r w:rsidR="00774A74">
        <w:rPr>
          <w:rFonts w:cs="Arial"/>
          <w:sz w:val="22"/>
          <w:szCs w:val="22"/>
        </w:rPr>
        <w:t xml:space="preserve"> der 2. xdomea-Websession</w:t>
      </w:r>
    </w:p>
    <w:tbl>
      <w:tblPr>
        <w:tblW w:w="9315" w:type="dxa"/>
        <w:tblInd w:w="108" w:type="dxa"/>
        <w:tblLook w:val="04A0" w:firstRow="1" w:lastRow="0" w:firstColumn="1" w:lastColumn="0" w:noHBand="0" w:noVBand="1"/>
      </w:tblPr>
      <w:tblGrid>
        <w:gridCol w:w="9079"/>
        <w:gridCol w:w="236"/>
      </w:tblGrid>
      <w:tr w:rsidR="0016705D" w:rsidRPr="00F75978" w14:paraId="6EF52A17" w14:textId="77777777" w:rsidTr="00D61DC7">
        <w:trPr>
          <w:trHeight w:val="454"/>
        </w:trPr>
        <w:tc>
          <w:tcPr>
            <w:tcW w:w="9079" w:type="dxa"/>
            <w:shd w:val="clear" w:color="auto" w:fill="auto"/>
          </w:tcPr>
          <w:tbl>
            <w:tblPr>
              <w:tblStyle w:val="Tabellenraster1"/>
              <w:tblW w:w="8851" w:type="dxa"/>
              <w:tblLook w:val="04A0" w:firstRow="1" w:lastRow="0" w:firstColumn="1" w:lastColumn="0" w:noHBand="0" w:noVBand="1"/>
            </w:tblPr>
            <w:tblGrid>
              <w:gridCol w:w="1764"/>
              <w:gridCol w:w="7087"/>
            </w:tblGrid>
            <w:tr w:rsidR="0016705D" w:rsidRPr="00F75978" w14:paraId="274A4634" w14:textId="77777777" w:rsidTr="00916E97">
              <w:trPr>
                <w:trHeight w:val="360"/>
              </w:trPr>
              <w:tc>
                <w:tcPr>
                  <w:tcW w:w="1764" w:type="dxa"/>
                  <w:vAlign w:val="center"/>
                </w:tcPr>
                <w:p w14:paraId="3BBFEAFB" w14:textId="77777777" w:rsidR="0016705D" w:rsidRPr="00F75978" w:rsidRDefault="0016705D" w:rsidP="0016705D">
                  <w:pPr>
                    <w:rPr>
                      <w:rFonts w:cs="Arial"/>
                      <w:szCs w:val="22"/>
                      <w:lang w:eastAsia="de-AT"/>
                    </w:rPr>
                  </w:pPr>
                  <w:r w:rsidRPr="00F75978">
                    <w:rPr>
                      <w:rFonts w:cs="Arial"/>
                      <w:szCs w:val="22"/>
                      <w:lang w:eastAsia="de-AT"/>
                    </w:rPr>
                    <w:t>Gremium:</w:t>
                  </w:r>
                </w:p>
              </w:tc>
              <w:tc>
                <w:tcPr>
                  <w:tcW w:w="7087" w:type="dxa"/>
                  <w:vAlign w:val="center"/>
                </w:tcPr>
                <w:p w14:paraId="4CA66A56" w14:textId="77777777" w:rsidR="0016705D" w:rsidRPr="00F75978" w:rsidRDefault="00521E58" w:rsidP="00180708">
                  <w:pPr>
                    <w:rPr>
                      <w:rFonts w:cs="Arial"/>
                      <w:szCs w:val="22"/>
                      <w:lang w:eastAsia="de-AT"/>
                    </w:rPr>
                  </w:pPr>
                  <w:r w:rsidRPr="00F75978">
                    <w:rPr>
                      <w:rFonts w:cs="Arial"/>
                      <w:szCs w:val="22"/>
                    </w:rPr>
                    <w:t>AG xdomea</w:t>
                  </w:r>
                  <w:r w:rsidR="00E32637" w:rsidRPr="00F75978">
                    <w:rPr>
                      <w:rFonts w:cs="Arial"/>
                      <w:szCs w:val="22"/>
                    </w:rPr>
                    <w:t xml:space="preserve"> des IT-Planungsrates</w:t>
                  </w:r>
                </w:p>
              </w:tc>
            </w:tr>
            <w:tr w:rsidR="0016705D" w:rsidRPr="00F75978" w14:paraId="4F89A246" w14:textId="77777777" w:rsidTr="00916E97">
              <w:trPr>
                <w:trHeight w:val="360"/>
              </w:trPr>
              <w:tc>
                <w:tcPr>
                  <w:tcW w:w="1764" w:type="dxa"/>
                  <w:vAlign w:val="center"/>
                </w:tcPr>
                <w:p w14:paraId="6773EE03" w14:textId="77777777" w:rsidR="0016705D" w:rsidRPr="00F75978" w:rsidRDefault="0016705D" w:rsidP="0016705D">
                  <w:pPr>
                    <w:rPr>
                      <w:rFonts w:cs="Arial"/>
                      <w:szCs w:val="22"/>
                      <w:lang w:eastAsia="de-AT"/>
                    </w:rPr>
                  </w:pPr>
                  <w:r w:rsidRPr="00F75978">
                    <w:rPr>
                      <w:rFonts w:cs="Arial"/>
                      <w:szCs w:val="22"/>
                      <w:lang w:eastAsia="de-AT"/>
                    </w:rPr>
                    <w:t>Sitzungsdatum:</w:t>
                  </w:r>
                </w:p>
              </w:tc>
              <w:tc>
                <w:tcPr>
                  <w:tcW w:w="7087" w:type="dxa"/>
                  <w:vAlign w:val="center"/>
                </w:tcPr>
                <w:p w14:paraId="657EE0F9" w14:textId="10872847" w:rsidR="0016705D" w:rsidRPr="00F75978" w:rsidRDefault="00916E97" w:rsidP="00AE0315">
                  <w:pPr>
                    <w:rPr>
                      <w:rFonts w:cs="Arial"/>
                      <w:szCs w:val="22"/>
                      <w:lang w:eastAsia="de-AT"/>
                    </w:rPr>
                  </w:pPr>
                  <w:r>
                    <w:rPr>
                      <w:rFonts w:cs="Arial"/>
                      <w:szCs w:val="22"/>
                    </w:rPr>
                    <w:t>01.10.2020</w:t>
                  </w:r>
                  <w:r w:rsidR="000D69D8" w:rsidRPr="00F75978">
                    <w:rPr>
                      <w:rFonts w:cs="Arial"/>
                      <w:szCs w:val="22"/>
                    </w:rPr>
                    <w:t xml:space="preserve">, </w:t>
                  </w:r>
                  <w:r>
                    <w:rPr>
                      <w:rFonts w:cs="Arial"/>
                      <w:szCs w:val="22"/>
                    </w:rPr>
                    <w:t>Websession</w:t>
                  </w:r>
                  <w:r w:rsidR="00505C3C">
                    <w:rPr>
                      <w:rFonts w:cs="Arial"/>
                      <w:szCs w:val="22"/>
                    </w:rPr>
                    <w:t xml:space="preserve"> </w:t>
                  </w:r>
                </w:p>
              </w:tc>
            </w:tr>
            <w:tr w:rsidR="0016705D" w:rsidRPr="00F75978" w14:paraId="03F0900C" w14:textId="77777777" w:rsidTr="00916E97">
              <w:trPr>
                <w:trHeight w:val="360"/>
              </w:trPr>
              <w:tc>
                <w:tcPr>
                  <w:tcW w:w="1764" w:type="dxa"/>
                  <w:vAlign w:val="center"/>
                </w:tcPr>
                <w:p w14:paraId="6E232DE5" w14:textId="1CDE25D8" w:rsidR="0016705D" w:rsidRPr="00F75978" w:rsidRDefault="002A3A81" w:rsidP="0016705D">
                  <w:pPr>
                    <w:rPr>
                      <w:rFonts w:cs="Arial"/>
                      <w:szCs w:val="22"/>
                      <w:lang w:eastAsia="de-AT"/>
                    </w:rPr>
                  </w:pPr>
                  <w:r>
                    <w:rPr>
                      <w:rFonts w:cs="Arial"/>
                      <w:szCs w:val="22"/>
                      <w:lang w:eastAsia="de-AT"/>
                    </w:rPr>
                    <w:t>Mitschrift von</w:t>
                  </w:r>
                  <w:r w:rsidR="0016705D" w:rsidRPr="00F75978">
                    <w:rPr>
                      <w:rFonts w:cs="Arial"/>
                      <w:szCs w:val="22"/>
                      <w:lang w:eastAsia="de-AT"/>
                    </w:rPr>
                    <w:t>:</w:t>
                  </w:r>
                </w:p>
              </w:tc>
              <w:tc>
                <w:tcPr>
                  <w:tcW w:w="7087" w:type="dxa"/>
                  <w:vAlign w:val="center"/>
                </w:tcPr>
                <w:p w14:paraId="56A49B8F" w14:textId="577BB0A1" w:rsidR="0016705D" w:rsidRPr="00F75978" w:rsidRDefault="00916E97" w:rsidP="00F83766">
                  <w:pPr>
                    <w:rPr>
                      <w:rFonts w:cs="Arial"/>
                      <w:szCs w:val="22"/>
                      <w:lang w:eastAsia="de-AT"/>
                    </w:rPr>
                  </w:pPr>
                  <w:r>
                    <w:rPr>
                      <w:rFonts w:cs="Arial"/>
                      <w:szCs w:val="22"/>
                      <w:lang w:eastAsia="de-AT"/>
                    </w:rPr>
                    <w:t>Andreas Mayer</w:t>
                  </w:r>
                </w:p>
              </w:tc>
            </w:tr>
            <w:tr w:rsidR="0016705D" w:rsidRPr="00F75978" w14:paraId="7757CB4B" w14:textId="77777777" w:rsidTr="00916E97">
              <w:trPr>
                <w:trHeight w:val="360"/>
              </w:trPr>
              <w:tc>
                <w:tcPr>
                  <w:tcW w:w="1764" w:type="dxa"/>
                  <w:vAlign w:val="center"/>
                </w:tcPr>
                <w:p w14:paraId="3ED2E0B2" w14:textId="77777777" w:rsidR="0016705D" w:rsidRPr="00F75978" w:rsidRDefault="0016705D" w:rsidP="0016705D">
                  <w:pPr>
                    <w:rPr>
                      <w:rFonts w:cs="Arial"/>
                      <w:szCs w:val="22"/>
                      <w:lang w:eastAsia="de-AT"/>
                    </w:rPr>
                  </w:pPr>
                  <w:r w:rsidRPr="00F75978">
                    <w:rPr>
                      <w:rFonts w:cs="Arial"/>
                      <w:szCs w:val="22"/>
                      <w:lang w:eastAsia="de-AT"/>
                    </w:rPr>
                    <w:t>Status:</w:t>
                  </w:r>
                </w:p>
              </w:tc>
              <w:tc>
                <w:tcPr>
                  <w:tcW w:w="7087" w:type="dxa"/>
                  <w:vAlign w:val="center"/>
                </w:tcPr>
                <w:p w14:paraId="3B02D951" w14:textId="39E9E636" w:rsidR="0016705D" w:rsidRPr="00F75978" w:rsidRDefault="009B27EE" w:rsidP="006D340A">
                  <w:pPr>
                    <w:rPr>
                      <w:rFonts w:cs="Arial"/>
                      <w:szCs w:val="22"/>
                      <w:lang w:eastAsia="de-AT"/>
                    </w:rPr>
                  </w:pPr>
                  <w:r>
                    <w:rPr>
                      <w:rFonts w:cs="Arial"/>
                      <w:b/>
                      <w:szCs w:val="22"/>
                      <w:lang w:eastAsia="de-AT"/>
                    </w:rPr>
                    <w:t>Entwurf</w:t>
                  </w:r>
                </w:p>
              </w:tc>
            </w:tr>
            <w:tr w:rsidR="0016705D" w:rsidRPr="00F75978" w14:paraId="127F3405" w14:textId="77777777" w:rsidTr="00916E97">
              <w:trPr>
                <w:trHeight w:val="360"/>
              </w:trPr>
              <w:tc>
                <w:tcPr>
                  <w:tcW w:w="1764" w:type="dxa"/>
                  <w:vAlign w:val="center"/>
                </w:tcPr>
                <w:p w14:paraId="7E1EF866" w14:textId="77777777" w:rsidR="0016705D" w:rsidRPr="00F75978" w:rsidRDefault="0016705D" w:rsidP="0016705D">
                  <w:pPr>
                    <w:rPr>
                      <w:rFonts w:cs="Arial"/>
                      <w:szCs w:val="22"/>
                      <w:lang w:eastAsia="de-AT"/>
                    </w:rPr>
                  </w:pPr>
                  <w:r w:rsidRPr="00F75978">
                    <w:rPr>
                      <w:rFonts w:cs="Arial"/>
                      <w:szCs w:val="22"/>
                      <w:lang w:eastAsia="de-AT"/>
                    </w:rPr>
                    <w:t>Anlagen:</w:t>
                  </w:r>
                </w:p>
              </w:tc>
              <w:tc>
                <w:tcPr>
                  <w:tcW w:w="7087" w:type="dxa"/>
                  <w:vAlign w:val="center"/>
                </w:tcPr>
                <w:p w14:paraId="052C6083" w14:textId="3B7950DD" w:rsidR="00D61DC7" w:rsidRPr="00F75978" w:rsidRDefault="002A3A81" w:rsidP="002C6A80">
                  <w:pPr>
                    <w:rPr>
                      <w:rFonts w:cs="Arial"/>
                      <w:szCs w:val="22"/>
                      <w:lang w:eastAsia="de-AT"/>
                    </w:rPr>
                  </w:pPr>
                  <w:r>
                    <w:rPr>
                      <w:rFonts w:cs="Arial"/>
                      <w:szCs w:val="22"/>
                      <w:lang w:eastAsia="de-AT"/>
                    </w:rPr>
                    <w:t>Teilnehmerliste</w:t>
                  </w:r>
                </w:p>
              </w:tc>
            </w:tr>
          </w:tbl>
          <w:p w14:paraId="34FB60A9" w14:textId="77777777" w:rsidR="0016705D" w:rsidRPr="00F75978" w:rsidRDefault="0016705D" w:rsidP="0016705D">
            <w:pPr>
              <w:keepNext/>
              <w:keepLines/>
              <w:spacing w:before="200" w:line="276" w:lineRule="auto"/>
              <w:outlineLvl w:val="1"/>
              <w:rPr>
                <w:rFonts w:cs="Arial"/>
                <w:b/>
                <w:bCs/>
                <w:sz w:val="22"/>
                <w:szCs w:val="22"/>
                <w:lang w:eastAsia="de-AT"/>
              </w:rPr>
            </w:pPr>
          </w:p>
        </w:tc>
        <w:tc>
          <w:tcPr>
            <w:tcW w:w="236" w:type="dxa"/>
            <w:shd w:val="clear" w:color="auto" w:fill="auto"/>
          </w:tcPr>
          <w:p w14:paraId="2AB7F9C1" w14:textId="77777777" w:rsidR="0016705D" w:rsidRPr="00F75978" w:rsidRDefault="0016705D" w:rsidP="0016705D">
            <w:pPr>
              <w:keepNext/>
              <w:keepLines/>
              <w:spacing w:before="200" w:line="276" w:lineRule="auto"/>
              <w:outlineLvl w:val="1"/>
              <w:rPr>
                <w:rFonts w:cs="Arial"/>
                <w:b/>
                <w:bCs/>
                <w:sz w:val="22"/>
                <w:szCs w:val="22"/>
                <w:lang w:eastAsia="de-AT"/>
              </w:rPr>
            </w:pPr>
          </w:p>
        </w:tc>
      </w:tr>
      <w:tr w:rsidR="0016705D" w:rsidRPr="002A3A81" w14:paraId="34820531" w14:textId="77777777" w:rsidTr="00D61DC7">
        <w:trPr>
          <w:trHeight w:val="454"/>
        </w:trPr>
        <w:tc>
          <w:tcPr>
            <w:tcW w:w="9079" w:type="dxa"/>
            <w:shd w:val="clear" w:color="auto" w:fill="auto"/>
          </w:tcPr>
          <w:p w14:paraId="4E5CB169" w14:textId="381FFA6A" w:rsidR="00E24BD6" w:rsidRPr="002A3A81" w:rsidRDefault="00E24BD6" w:rsidP="00E24BD6">
            <w:pPr>
              <w:keepNext/>
              <w:keepLines/>
              <w:spacing w:before="200" w:line="276" w:lineRule="auto"/>
              <w:outlineLvl w:val="1"/>
              <w:rPr>
                <w:rFonts w:cs="Arial"/>
                <w:b/>
                <w:bCs/>
                <w:sz w:val="22"/>
                <w:szCs w:val="22"/>
                <w:lang w:eastAsia="de-AT"/>
              </w:rPr>
            </w:pPr>
            <w:r w:rsidRPr="002A3A81">
              <w:rPr>
                <w:rFonts w:cs="Arial"/>
                <w:b/>
                <w:bCs/>
                <w:sz w:val="22"/>
                <w:szCs w:val="22"/>
                <w:lang w:eastAsia="de-AT"/>
              </w:rPr>
              <w:t>Teilnehmer</w:t>
            </w:r>
          </w:p>
          <w:p w14:paraId="3DD67CF7" w14:textId="5C197AEC" w:rsidR="002A3A81" w:rsidRPr="002A3A81" w:rsidRDefault="002A3A81" w:rsidP="00E24BD6">
            <w:pPr>
              <w:keepNext/>
              <w:keepLines/>
              <w:spacing w:before="200" w:line="276" w:lineRule="auto"/>
              <w:outlineLvl w:val="1"/>
              <w:rPr>
                <w:rFonts w:cs="Arial"/>
                <w:bCs/>
                <w:sz w:val="22"/>
                <w:szCs w:val="22"/>
                <w:lang w:eastAsia="de-AT"/>
              </w:rPr>
            </w:pPr>
            <w:r w:rsidRPr="002A3A81">
              <w:rPr>
                <w:rFonts w:cs="Arial"/>
                <w:bCs/>
                <w:sz w:val="22"/>
                <w:szCs w:val="22"/>
                <w:lang w:eastAsia="de-AT"/>
              </w:rPr>
              <w:t>Siehe die als Anlage beigefügte Teilnehmerliste (ohne Gewähr auf Vollständigkeit)</w:t>
            </w:r>
            <w:r>
              <w:rPr>
                <w:rFonts w:cs="Arial"/>
                <w:bCs/>
                <w:sz w:val="22"/>
                <w:szCs w:val="22"/>
                <w:lang w:eastAsia="de-AT"/>
              </w:rPr>
              <w:t>.</w:t>
            </w:r>
          </w:p>
          <w:p w14:paraId="5D397CB8" w14:textId="77777777" w:rsidR="00E24BD6" w:rsidRPr="002A3A81" w:rsidRDefault="00E24BD6" w:rsidP="0016705D">
            <w:pPr>
              <w:rPr>
                <w:rFonts w:cs="Arial"/>
                <w:sz w:val="22"/>
                <w:szCs w:val="22"/>
                <w:highlight w:val="yellow"/>
                <w:lang w:eastAsia="de-AT"/>
              </w:rPr>
            </w:pPr>
          </w:p>
          <w:p w14:paraId="4CDBD602" w14:textId="36FE84CD" w:rsidR="00916E97" w:rsidRPr="002A3A81" w:rsidRDefault="00916E97" w:rsidP="0016705D">
            <w:pPr>
              <w:rPr>
                <w:rFonts w:cs="Arial"/>
                <w:sz w:val="22"/>
                <w:szCs w:val="22"/>
                <w:highlight w:val="yellow"/>
                <w:lang w:eastAsia="de-AT"/>
              </w:rPr>
            </w:pPr>
          </w:p>
        </w:tc>
        <w:tc>
          <w:tcPr>
            <w:tcW w:w="236" w:type="dxa"/>
            <w:shd w:val="clear" w:color="auto" w:fill="auto"/>
          </w:tcPr>
          <w:p w14:paraId="28ADF44D" w14:textId="77777777" w:rsidR="0016705D" w:rsidRPr="002A3A81" w:rsidRDefault="0016705D" w:rsidP="0016705D">
            <w:pPr>
              <w:rPr>
                <w:rFonts w:cs="Arial"/>
                <w:sz w:val="22"/>
                <w:szCs w:val="22"/>
                <w:highlight w:val="yellow"/>
                <w:lang w:eastAsia="de-AT"/>
              </w:rPr>
            </w:pPr>
          </w:p>
        </w:tc>
      </w:tr>
    </w:tbl>
    <w:p w14:paraId="49A9AD56" w14:textId="347BF77E" w:rsidR="00B66C2E" w:rsidRPr="00916E97" w:rsidRDefault="002A3A81" w:rsidP="009B27EE">
      <w:pPr>
        <w:pStyle w:val="berschrift1"/>
        <w:rPr>
          <w:sz w:val="24"/>
          <w:szCs w:val="24"/>
        </w:rPr>
      </w:pPr>
      <w:r w:rsidRPr="002A3A81">
        <w:rPr>
          <w:sz w:val="24"/>
          <w:szCs w:val="24"/>
        </w:rPr>
        <w:t>Diskussionspunkte aus der Websession</w:t>
      </w:r>
    </w:p>
    <w:p w14:paraId="0D6B9EA0" w14:textId="0ED1186F" w:rsidR="00527CB4" w:rsidRDefault="00527CB4" w:rsidP="00715139">
      <w:pPr>
        <w:rPr>
          <w:rFonts w:cs="Arial"/>
          <w:sz w:val="22"/>
          <w:szCs w:val="22"/>
        </w:rPr>
      </w:pPr>
    </w:p>
    <w:p w14:paraId="58C050B2" w14:textId="1706D17F" w:rsidR="002A3A81" w:rsidRDefault="002A3A81" w:rsidP="00505C3C">
      <w:pPr>
        <w:jc w:val="both"/>
        <w:rPr>
          <w:rFonts w:cs="Arial"/>
          <w:sz w:val="22"/>
          <w:szCs w:val="22"/>
        </w:rPr>
      </w:pPr>
      <w:r w:rsidRPr="002A3A81">
        <w:rPr>
          <w:rFonts w:cs="Arial"/>
          <w:sz w:val="22"/>
          <w:szCs w:val="22"/>
        </w:rPr>
        <w:t xml:space="preserve">Von Herstellerseite wurden folgende Punkte </w:t>
      </w:r>
      <w:r>
        <w:rPr>
          <w:rFonts w:cs="Arial"/>
          <w:sz w:val="22"/>
          <w:szCs w:val="22"/>
        </w:rPr>
        <w:t>zur Diskussion gestellt</w:t>
      </w:r>
      <w:r w:rsidRPr="002A3A81">
        <w:rPr>
          <w:rFonts w:cs="Arial"/>
          <w:sz w:val="22"/>
          <w:szCs w:val="22"/>
        </w:rPr>
        <w:t>:</w:t>
      </w:r>
    </w:p>
    <w:p w14:paraId="7B9FA098" w14:textId="77777777" w:rsidR="002A3A81" w:rsidRPr="002A3A81" w:rsidRDefault="002A3A81" w:rsidP="00505C3C">
      <w:pPr>
        <w:jc w:val="both"/>
        <w:rPr>
          <w:rFonts w:cs="Arial"/>
          <w:sz w:val="22"/>
          <w:szCs w:val="22"/>
        </w:rPr>
      </w:pPr>
    </w:p>
    <w:p w14:paraId="64E4924E" w14:textId="2878E270" w:rsidR="002A3A81" w:rsidRDefault="002A3A81" w:rsidP="00505C3C">
      <w:pPr>
        <w:pStyle w:val="Listenabsatz"/>
        <w:numPr>
          <w:ilvl w:val="0"/>
          <w:numId w:val="38"/>
        </w:numPr>
        <w:jc w:val="both"/>
        <w:rPr>
          <w:rFonts w:cs="Arial"/>
          <w:sz w:val="22"/>
          <w:szCs w:val="22"/>
        </w:rPr>
      </w:pPr>
      <w:r w:rsidRPr="002A3A81">
        <w:rPr>
          <w:rFonts w:cs="Arial"/>
          <w:sz w:val="22"/>
          <w:szCs w:val="22"/>
        </w:rPr>
        <w:t>Bzgl. der Release</w:t>
      </w:r>
      <w:r w:rsidR="00505C3C">
        <w:rPr>
          <w:rFonts w:cs="Arial"/>
          <w:sz w:val="22"/>
          <w:szCs w:val="22"/>
        </w:rPr>
        <w:t>z</w:t>
      </w:r>
      <w:r w:rsidRPr="002A3A81">
        <w:rPr>
          <w:rFonts w:cs="Arial"/>
          <w:sz w:val="22"/>
          <w:szCs w:val="22"/>
        </w:rPr>
        <w:t>yklen wäre ein noch längerer Zyklus als 2-3 Jahre wünschenswert.</w:t>
      </w:r>
    </w:p>
    <w:p w14:paraId="6B95DC6A" w14:textId="77777777" w:rsidR="002A3A81" w:rsidRPr="002A3A81" w:rsidRDefault="002A3A81" w:rsidP="00505C3C">
      <w:pPr>
        <w:jc w:val="both"/>
        <w:rPr>
          <w:rFonts w:cs="Arial"/>
          <w:sz w:val="22"/>
          <w:szCs w:val="22"/>
        </w:rPr>
      </w:pPr>
    </w:p>
    <w:p w14:paraId="2FCDABC7" w14:textId="48D933DE" w:rsidR="002A3A81" w:rsidRDefault="002A3A81" w:rsidP="00505C3C">
      <w:pPr>
        <w:pStyle w:val="Listenabsatz"/>
        <w:numPr>
          <w:ilvl w:val="0"/>
          <w:numId w:val="38"/>
        </w:numPr>
        <w:jc w:val="both"/>
        <w:rPr>
          <w:rFonts w:cs="Arial"/>
          <w:sz w:val="22"/>
          <w:szCs w:val="22"/>
        </w:rPr>
      </w:pPr>
      <w:r w:rsidRPr="002A3A81">
        <w:rPr>
          <w:rFonts w:cs="Arial"/>
          <w:sz w:val="22"/>
          <w:szCs w:val="22"/>
        </w:rPr>
        <w:t>Es ist nachvollziehbar, dass von der Version 3.0 zu den Vorgängerversionen keine (volle) Abwärtskompatibilität möglich ist. Aber ab der Version 3.0 sollte zwischen den Folgeversionen jeweils eine Abwärtskompatibilität gewährleistet werden</w:t>
      </w:r>
      <w:r>
        <w:rPr>
          <w:rFonts w:cs="Arial"/>
          <w:sz w:val="22"/>
          <w:szCs w:val="22"/>
        </w:rPr>
        <w:t>.</w:t>
      </w:r>
    </w:p>
    <w:p w14:paraId="6BBE5283" w14:textId="77777777" w:rsidR="002A3A81" w:rsidRPr="002A3A81" w:rsidRDefault="002A3A81" w:rsidP="00505C3C">
      <w:pPr>
        <w:pStyle w:val="Listenabsatz"/>
        <w:jc w:val="both"/>
        <w:rPr>
          <w:rFonts w:cs="Arial"/>
          <w:sz w:val="22"/>
          <w:szCs w:val="22"/>
        </w:rPr>
      </w:pPr>
    </w:p>
    <w:p w14:paraId="0043CB49" w14:textId="4093A260" w:rsidR="002A3A81" w:rsidRDefault="002A3A81" w:rsidP="00505C3C">
      <w:pPr>
        <w:pStyle w:val="Listenabsatz"/>
        <w:numPr>
          <w:ilvl w:val="0"/>
          <w:numId w:val="38"/>
        </w:numPr>
        <w:jc w:val="both"/>
        <w:rPr>
          <w:rFonts w:cs="Arial"/>
          <w:sz w:val="22"/>
          <w:szCs w:val="22"/>
        </w:rPr>
      </w:pPr>
      <w:r w:rsidRPr="002A3A81">
        <w:rPr>
          <w:rFonts w:cs="Arial"/>
          <w:sz w:val="22"/>
          <w:szCs w:val="22"/>
        </w:rPr>
        <w:t>Im Namespace sollten keine Versionsnummern verwendet werden, da ansonsten die Umsetzung einer neuen Version Aufwand verursacht</w:t>
      </w:r>
      <w:r w:rsidR="00505C3C">
        <w:rPr>
          <w:rFonts w:cs="Arial"/>
          <w:sz w:val="22"/>
          <w:szCs w:val="22"/>
        </w:rPr>
        <w:t>,</w:t>
      </w:r>
      <w:r w:rsidRPr="002A3A81">
        <w:rPr>
          <w:rFonts w:cs="Arial"/>
          <w:sz w:val="22"/>
          <w:szCs w:val="22"/>
        </w:rPr>
        <w:t xml:space="preserve"> auch wenn es nur </w:t>
      </w:r>
      <w:r>
        <w:rPr>
          <w:rFonts w:cs="Arial"/>
          <w:sz w:val="22"/>
          <w:szCs w:val="22"/>
        </w:rPr>
        <w:t>geringe</w:t>
      </w:r>
      <w:r w:rsidRPr="002A3A81">
        <w:rPr>
          <w:rFonts w:cs="Arial"/>
          <w:sz w:val="22"/>
          <w:szCs w:val="22"/>
        </w:rPr>
        <w:t xml:space="preserve"> Änderungen </w:t>
      </w:r>
      <w:r>
        <w:rPr>
          <w:rFonts w:cs="Arial"/>
          <w:sz w:val="22"/>
          <w:szCs w:val="22"/>
        </w:rPr>
        <w:t>gibt</w:t>
      </w:r>
      <w:r w:rsidRPr="002A3A81">
        <w:rPr>
          <w:rFonts w:cs="Arial"/>
          <w:sz w:val="22"/>
          <w:szCs w:val="22"/>
        </w:rPr>
        <w:t>.</w:t>
      </w:r>
    </w:p>
    <w:p w14:paraId="027B1440" w14:textId="77777777" w:rsidR="002A3A81" w:rsidRPr="002A3A81" w:rsidRDefault="002A3A81" w:rsidP="00505C3C">
      <w:pPr>
        <w:pStyle w:val="Listenabsatz"/>
        <w:jc w:val="both"/>
        <w:rPr>
          <w:rFonts w:cs="Arial"/>
          <w:sz w:val="22"/>
          <w:szCs w:val="22"/>
        </w:rPr>
      </w:pPr>
    </w:p>
    <w:p w14:paraId="13216061" w14:textId="5809AC69" w:rsidR="002A3A81" w:rsidRDefault="002A3A81" w:rsidP="00505C3C">
      <w:pPr>
        <w:pStyle w:val="Listenabsatz"/>
        <w:numPr>
          <w:ilvl w:val="1"/>
          <w:numId w:val="38"/>
        </w:numPr>
        <w:jc w:val="both"/>
        <w:rPr>
          <w:rFonts w:cs="Arial"/>
          <w:sz w:val="22"/>
          <w:szCs w:val="22"/>
        </w:rPr>
      </w:pPr>
      <w:r>
        <w:rPr>
          <w:rFonts w:cs="Arial"/>
          <w:sz w:val="22"/>
          <w:szCs w:val="22"/>
        </w:rPr>
        <w:t>Antwort dazu von Lutz Rabe: Die Vorgaben zum Namespace sind im XÖV-Framework festgelegt und werden ggf. überdacht.</w:t>
      </w:r>
    </w:p>
    <w:p w14:paraId="6BE09D0A" w14:textId="77777777" w:rsidR="002A3A81" w:rsidRPr="002A3A81" w:rsidRDefault="002A3A81" w:rsidP="00505C3C">
      <w:pPr>
        <w:pStyle w:val="Listenabsatz"/>
        <w:jc w:val="both"/>
        <w:rPr>
          <w:rFonts w:cs="Arial"/>
          <w:sz w:val="22"/>
          <w:szCs w:val="22"/>
        </w:rPr>
      </w:pPr>
    </w:p>
    <w:p w14:paraId="43DA68C4" w14:textId="06281FD9" w:rsidR="002A3A81" w:rsidRDefault="002A3A81" w:rsidP="00505C3C">
      <w:pPr>
        <w:pStyle w:val="Listenabsatz"/>
        <w:numPr>
          <w:ilvl w:val="0"/>
          <w:numId w:val="38"/>
        </w:numPr>
        <w:jc w:val="both"/>
        <w:rPr>
          <w:rFonts w:cs="Arial"/>
          <w:sz w:val="22"/>
          <w:szCs w:val="22"/>
        </w:rPr>
      </w:pPr>
      <w:r w:rsidRPr="002A3A81">
        <w:rPr>
          <w:rFonts w:cs="Arial"/>
          <w:sz w:val="22"/>
          <w:szCs w:val="22"/>
        </w:rPr>
        <w:t xml:space="preserve">Es wurde angeregt, die Versionierung sehr tief, ggf. sogar auf Tag-Ebene, anzusetzen. </w:t>
      </w:r>
    </w:p>
    <w:p w14:paraId="4C5A8A4B" w14:textId="77777777" w:rsidR="002A3A81" w:rsidRPr="002A3A81" w:rsidRDefault="002A3A81" w:rsidP="00505C3C">
      <w:pPr>
        <w:jc w:val="both"/>
        <w:rPr>
          <w:rFonts w:cs="Arial"/>
          <w:sz w:val="22"/>
          <w:szCs w:val="22"/>
        </w:rPr>
      </w:pPr>
    </w:p>
    <w:p w14:paraId="7A63FD56" w14:textId="77777777" w:rsidR="002A3A81" w:rsidRDefault="002A3A81" w:rsidP="00505C3C">
      <w:pPr>
        <w:pStyle w:val="Listenabsatz"/>
        <w:numPr>
          <w:ilvl w:val="0"/>
          <w:numId w:val="38"/>
        </w:numPr>
        <w:jc w:val="both"/>
        <w:rPr>
          <w:rFonts w:cs="Arial"/>
          <w:sz w:val="22"/>
          <w:szCs w:val="22"/>
        </w:rPr>
      </w:pPr>
      <w:r w:rsidRPr="002A3A81">
        <w:rPr>
          <w:rFonts w:cs="Arial"/>
          <w:sz w:val="22"/>
          <w:szCs w:val="22"/>
        </w:rPr>
        <w:t xml:space="preserve">Die Rückmeldenachricht kann immer nur einen Fehlercode zurückgeben, hier sollten mehrere Fehler übermittelt werden können. Zusätzlich sollte Fehlertext mitgegeben werden können. </w:t>
      </w:r>
    </w:p>
    <w:p w14:paraId="68FAC5B3" w14:textId="77777777" w:rsidR="002A3A81" w:rsidRPr="002A3A81" w:rsidRDefault="002A3A81" w:rsidP="00505C3C">
      <w:pPr>
        <w:pStyle w:val="Listenabsatz"/>
        <w:jc w:val="both"/>
        <w:rPr>
          <w:rFonts w:cs="Arial"/>
          <w:sz w:val="22"/>
          <w:szCs w:val="22"/>
        </w:rPr>
      </w:pPr>
    </w:p>
    <w:p w14:paraId="1A7CB16F" w14:textId="18105D5C" w:rsidR="002A3A81" w:rsidRDefault="002A3A81" w:rsidP="00505C3C">
      <w:pPr>
        <w:pStyle w:val="Listenabsatz"/>
        <w:numPr>
          <w:ilvl w:val="1"/>
          <w:numId w:val="38"/>
        </w:numPr>
        <w:jc w:val="both"/>
        <w:rPr>
          <w:rFonts w:cs="Arial"/>
          <w:sz w:val="22"/>
          <w:szCs w:val="22"/>
        </w:rPr>
      </w:pPr>
      <w:r w:rsidRPr="002A3A81">
        <w:rPr>
          <w:rFonts w:cs="Arial"/>
          <w:sz w:val="22"/>
          <w:szCs w:val="22"/>
        </w:rPr>
        <w:t>Hinweis: Der Hersteller wurde gebeten, dazu gemäß dem in der Websession vorgestellte</w:t>
      </w:r>
      <w:r w:rsidR="00505C3C">
        <w:rPr>
          <w:rFonts w:cs="Arial"/>
          <w:sz w:val="22"/>
          <w:szCs w:val="22"/>
        </w:rPr>
        <w:t>n</w:t>
      </w:r>
      <w:r w:rsidRPr="002A3A81">
        <w:rPr>
          <w:rFonts w:cs="Arial"/>
          <w:sz w:val="22"/>
          <w:szCs w:val="22"/>
        </w:rPr>
        <w:t xml:space="preserve"> Meldeweg eine Änderungsanforderung zu stellen.</w:t>
      </w:r>
    </w:p>
    <w:p w14:paraId="6BC66703" w14:textId="27484469" w:rsidR="002A3A81" w:rsidRDefault="002A3A81" w:rsidP="00505C3C">
      <w:pPr>
        <w:jc w:val="both"/>
        <w:rPr>
          <w:rFonts w:cs="Arial"/>
          <w:sz w:val="22"/>
          <w:szCs w:val="22"/>
        </w:rPr>
      </w:pPr>
    </w:p>
    <w:p w14:paraId="3EA06152" w14:textId="613D0AD4" w:rsidR="002A3A81" w:rsidRDefault="002A3A81" w:rsidP="00505C3C">
      <w:pPr>
        <w:pageBreakBefore/>
        <w:jc w:val="both"/>
        <w:rPr>
          <w:rFonts w:cs="Arial"/>
          <w:sz w:val="22"/>
          <w:szCs w:val="22"/>
        </w:rPr>
      </w:pPr>
      <w:r w:rsidRPr="002A3A81">
        <w:rPr>
          <w:rFonts w:cs="Arial"/>
          <w:sz w:val="22"/>
          <w:szCs w:val="22"/>
        </w:rPr>
        <w:lastRenderedPageBreak/>
        <w:t>Weitere</w:t>
      </w:r>
      <w:r>
        <w:rPr>
          <w:rFonts w:cs="Arial"/>
          <w:sz w:val="22"/>
          <w:szCs w:val="22"/>
        </w:rPr>
        <w:t xml:space="preserve"> in der</w:t>
      </w:r>
      <w:r w:rsidRPr="002A3A81">
        <w:rPr>
          <w:rFonts w:cs="Arial"/>
          <w:sz w:val="22"/>
          <w:szCs w:val="22"/>
        </w:rPr>
        <w:t xml:space="preserve"> der Websession</w:t>
      </w:r>
      <w:r>
        <w:rPr>
          <w:rFonts w:cs="Arial"/>
          <w:sz w:val="22"/>
          <w:szCs w:val="22"/>
        </w:rPr>
        <w:t xml:space="preserve"> angesprochene Themen</w:t>
      </w:r>
      <w:r w:rsidRPr="002A3A81">
        <w:rPr>
          <w:rFonts w:cs="Arial"/>
          <w:sz w:val="22"/>
          <w:szCs w:val="22"/>
        </w:rPr>
        <w:t>:</w:t>
      </w:r>
    </w:p>
    <w:p w14:paraId="7DD55947" w14:textId="77777777" w:rsidR="002A3A81" w:rsidRPr="002A3A81" w:rsidRDefault="002A3A81" w:rsidP="00505C3C">
      <w:pPr>
        <w:jc w:val="both"/>
        <w:rPr>
          <w:rFonts w:cs="Arial"/>
          <w:sz w:val="22"/>
          <w:szCs w:val="22"/>
        </w:rPr>
      </w:pPr>
    </w:p>
    <w:p w14:paraId="29C2626E" w14:textId="5D0C75FC" w:rsidR="002A3A81" w:rsidRDefault="002A3A81" w:rsidP="00505C3C">
      <w:pPr>
        <w:pStyle w:val="Listenabsatz"/>
        <w:numPr>
          <w:ilvl w:val="0"/>
          <w:numId w:val="38"/>
        </w:numPr>
        <w:jc w:val="both"/>
        <w:rPr>
          <w:rFonts w:cs="Arial"/>
          <w:sz w:val="22"/>
          <w:szCs w:val="22"/>
        </w:rPr>
      </w:pPr>
      <w:r w:rsidRPr="002A3A81">
        <w:rPr>
          <w:rFonts w:cs="Arial"/>
          <w:sz w:val="22"/>
          <w:szCs w:val="22"/>
        </w:rPr>
        <w:t>Sind die Planungen für den Viewer durch die Verschiebung der Veröffentlichung von xdomea 3.0 um ca. 6 Monate auch betroffen?</w:t>
      </w:r>
    </w:p>
    <w:p w14:paraId="42171B64" w14:textId="77777777" w:rsidR="00505C3C" w:rsidRPr="00505C3C" w:rsidRDefault="00505C3C" w:rsidP="00505C3C">
      <w:pPr>
        <w:jc w:val="both"/>
        <w:rPr>
          <w:rFonts w:cs="Arial"/>
          <w:sz w:val="22"/>
          <w:szCs w:val="22"/>
        </w:rPr>
      </w:pPr>
    </w:p>
    <w:p w14:paraId="5E8A47C2" w14:textId="093F50D3" w:rsidR="00505C3C" w:rsidRPr="00505C3C" w:rsidRDefault="00505C3C" w:rsidP="00505C3C">
      <w:pPr>
        <w:pStyle w:val="Listenabsatz"/>
        <w:numPr>
          <w:ilvl w:val="1"/>
          <w:numId w:val="38"/>
        </w:numPr>
        <w:jc w:val="both"/>
        <w:rPr>
          <w:rFonts w:cs="Arial"/>
          <w:sz w:val="22"/>
          <w:szCs w:val="22"/>
        </w:rPr>
      </w:pPr>
      <w:r>
        <w:rPr>
          <w:rFonts w:cs="Arial"/>
          <w:sz w:val="22"/>
          <w:szCs w:val="22"/>
        </w:rPr>
        <w:t xml:space="preserve">Antwort: Die Planungen für den xdomea-Viewer sind von der Verschiebung nicht betroffen, gemäß Foliensatz ist die </w:t>
      </w:r>
      <w:r w:rsidRPr="00505C3C">
        <w:rPr>
          <w:rFonts w:cs="Arial"/>
          <w:sz w:val="22"/>
          <w:szCs w:val="22"/>
        </w:rPr>
        <w:t>Feinabstimmung nach Fertigstellung Prototyp in Q2/2021</w:t>
      </w:r>
      <w:r>
        <w:rPr>
          <w:rFonts w:cs="Arial"/>
          <w:sz w:val="22"/>
          <w:szCs w:val="22"/>
        </w:rPr>
        <w:t xml:space="preserve"> geplant.</w:t>
      </w:r>
    </w:p>
    <w:p w14:paraId="4147BCBE" w14:textId="77777777" w:rsidR="00505C3C" w:rsidRPr="00505C3C" w:rsidRDefault="00505C3C" w:rsidP="00505C3C">
      <w:pPr>
        <w:jc w:val="both"/>
        <w:rPr>
          <w:rFonts w:cs="Arial"/>
          <w:sz w:val="22"/>
          <w:szCs w:val="22"/>
        </w:rPr>
      </w:pPr>
    </w:p>
    <w:p w14:paraId="089A2A00" w14:textId="616A3D34" w:rsidR="002A3A81" w:rsidRPr="00A73768" w:rsidRDefault="002A3A81" w:rsidP="00774A74">
      <w:pPr>
        <w:pStyle w:val="Listenabsatz"/>
        <w:numPr>
          <w:ilvl w:val="1"/>
          <w:numId w:val="38"/>
        </w:numPr>
        <w:jc w:val="both"/>
        <w:rPr>
          <w:rFonts w:cs="Arial"/>
          <w:sz w:val="22"/>
          <w:szCs w:val="22"/>
        </w:rPr>
      </w:pPr>
      <w:r w:rsidRPr="00A73768">
        <w:rPr>
          <w:rFonts w:cs="Arial"/>
          <w:sz w:val="22"/>
          <w:szCs w:val="22"/>
        </w:rPr>
        <w:t>Funktionale Erwartungen an die xdomea-Tools</w:t>
      </w:r>
      <w:r w:rsidR="00A73768" w:rsidRPr="00A73768">
        <w:rPr>
          <w:rFonts w:cs="Arial"/>
          <w:sz w:val="22"/>
          <w:szCs w:val="22"/>
        </w:rPr>
        <w:t xml:space="preserve"> sind insbesondere die </w:t>
      </w:r>
      <w:r w:rsidRPr="00A73768">
        <w:rPr>
          <w:rFonts w:cs="Arial"/>
          <w:sz w:val="22"/>
          <w:szCs w:val="22"/>
        </w:rPr>
        <w:t>Validierung</w:t>
      </w:r>
      <w:r w:rsidR="00A73768" w:rsidRPr="00A73768">
        <w:rPr>
          <w:rFonts w:cs="Arial"/>
          <w:sz w:val="22"/>
          <w:szCs w:val="22"/>
        </w:rPr>
        <w:t xml:space="preserve">, das </w:t>
      </w:r>
      <w:r w:rsidR="002C19BC">
        <w:rPr>
          <w:rFonts w:cs="Arial"/>
          <w:sz w:val="22"/>
          <w:szCs w:val="22"/>
        </w:rPr>
        <w:t>Ansehen</w:t>
      </w:r>
      <w:r w:rsidR="00A73768" w:rsidRPr="00A73768">
        <w:rPr>
          <w:rFonts w:cs="Arial"/>
          <w:sz w:val="22"/>
          <w:szCs w:val="22"/>
        </w:rPr>
        <w:t xml:space="preserve"> und die </w:t>
      </w:r>
      <w:r w:rsidRPr="00A73768">
        <w:rPr>
          <w:rFonts w:cs="Arial"/>
          <w:sz w:val="22"/>
          <w:szCs w:val="22"/>
        </w:rPr>
        <w:t>Generierung von Nachrichten</w:t>
      </w:r>
      <w:r w:rsidR="00A73768">
        <w:rPr>
          <w:rFonts w:cs="Arial"/>
          <w:sz w:val="22"/>
          <w:szCs w:val="22"/>
        </w:rPr>
        <w:t>.</w:t>
      </w:r>
    </w:p>
    <w:p w14:paraId="63FCB000" w14:textId="77777777" w:rsidR="002A3A81" w:rsidRPr="002A3A81" w:rsidRDefault="002A3A81" w:rsidP="00505C3C">
      <w:pPr>
        <w:jc w:val="both"/>
        <w:rPr>
          <w:rFonts w:cs="Arial"/>
          <w:sz w:val="22"/>
          <w:szCs w:val="22"/>
        </w:rPr>
      </w:pPr>
    </w:p>
    <w:p w14:paraId="1D49EBD1" w14:textId="30E5577F" w:rsidR="002A3A81" w:rsidRDefault="002A3A81" w:rsidP="00505C3C">
      <w:pPr>
        <w:pStyle w:val="Listenabsatz"/>
        <w:numPr>
          <w:ilvl w:val="0"/>
          <w:numId w:val="38"/>
        </w:numPr>
        <w:jc w:val="both"/>
        <w:rPr>
          <w:rFonts w:cs="Arial"/>
          <w:sz w:val="22"/>
          <w:szCs w:val="22"/>
        </w:rPr>
      </w:pPr>
      <w:bookmarkStart w:id="0" w:name="_Hlk52808175"/>
      <w:r w:rsidRPr="002A3A81">
        <w:rPr>
          <w:rFonts w:cs="Arial"/>
          <w:sz w:val="22"/>
          <w:szCs w:val="22"/>
        </w:rPr>
        <w:t>Wie ist das Zusammenspiel zwischen xdomea und XJustiz? Muss die Verwaltung bei der Abgabe an den Justizbereich XJustiz verwenden oder muss sich der Justiz-Bereich auf die Entgegennahme von xdomea-Paketen einstellen?</w:t>
      </w:r>
      <w:bookmarkEnd w:id="0"/>
    </w:p>
    <w:p w14:paraId="695A7568" w14:textId="77777777" w:rsidR="002A3A81" w:rsidRPr="002A3A81" w:rsidRDefault="002A3A81" w:rsidP="00505C3C">
      <w:pPr>
        <w:ind w:left="360"/>
        <w:jc w:val="both"/>
        <w:rPr>
          <w:rFonts w:cs="Arial"/>
          <w:sz w:val="22"/>
          <w:szCs w:val="22"/>
        </w:rPr>
      </w:pPr>
    </w:p>
    <w:p w14:paraId="77CDE7A5" w14:textId="77777777" w:rsidR="002A3A81" w:rsidRDefault="002A3A81" w:rsidP="00505C3C">
      <w:pPr>
        <w:pStyle w:val="Listenabsatz"/>
        <w:numPr>
          <w:ilvl w:val="1"/>
          <w:numId w:val="38"/>
        </w:numPr>
        <w:jc w:val="both"/>
        <w:rPr>
          <w:rFonts w:cs="Arial"/>
          <w:sz w:val="22"/>
          <w:szCs w:val="22"/>
        </w:rPr>
      </w:pPr>
      <w:r w:rsidRPr="002A3A81">
        <w:rPr>
          <w:rFonts w:cs="Arial"/>
          <w:sz w:val="22"/>
          <w:szCs w:val="22"/>
        </w:rPr>
        <w:t>Von Björn Beck wurde hierzu kurz der Stand der Abstimmung zwischen den beteiligten Gremien dargestellt und ein weiterer Austausch zu diesem Themenkomplex angeboten.</w:t>
      </w:r>
    </w:p>
    <w:p w14:paraId="691E1C16" w14:textId="3412A7AB" w:rsidR="002A3A81" w:rsidRDefault="002A3A81" w:rsidP="00505C3C">
      <w:pPr>
        <w:pStyle w:val="Listenabsatz"/>
        <w:numPr>
          <w:ilvl w:val="1"/>
          <w:numId w:val="38"/>
        </w:numPr>
        <w:jc w:val="both"/>
        <w:rPr>
          <w:rFonts w:cs="Arial"/>
          <w:sz w:val="22"/>
          <w:szCs w:val="22"/>
        </w:rPr>
      </w:pPr>
      <w:r w:rsidRPr="002A3A81">
        <w:rPr>
          <w:rFonts w:cs="Arial"/>
          <w:sz w:val="22"/>
          <w:szCs w:val="22"/>
        </w:rPr>
        <w:t xml:space="preserve">Sigrid Schieber </w:t>
      </w:r>
      <w:r>
        <w:rPr>
          <w:rFonts w:cs="Arial"/>
          <w:sz w:val="22"/>
          <w:szCs w:val="22"/>
        </w:rPr>
        <w:t xml:space="preserve">hat </w:t>
      </w:r>
      <w:r w:rsidRPr="002A3A81">
        <w:rPr>
          <w:rFonts w:cs="Arial"/>
          <w:sz w:val="22"/>
          <w:szCs w:val="22"/>
        </w:rPr>
        <w:t>darauf hin</w:t>
      </w:r>
      <w:r>
        <w:rPr>
          <w:rFonts w:cs="Arial"/>
          <w:sz w:val="22"/>
          <w:szCs w:val="22"/>
        </w:rPr>
        <w:t>gewiesen</w:t>
      </w:r>
      <w:r w:rsidRPr="002A3A81">
        <w:rPr>
          <w:rFonts w:cs="Arial"/>
          <w:sz w:val="22"/>
          <w:szCs w:val="22"/>
        </w:rPr>
        <w:t>, dass xdomea der Standard der Verwaltung ist und die Justiz letztendlich damit umgehen muss, wenn sie selbst einen anderen Standard nutzt.</w:t>
      </w:r>
    </w:p>
    <w:p w14:paraId="4AB7196C" w14:textId="77777777" w:rsidR="002A3A81" w:rsidRPr="002A3A81" w:rsidRDefault="002A3A81" w:rsidP="00505C3C">
      <w:pPr>
        <w:jc w:val="both"/>
        <w:rPr>
          <w:rFonts w:cs="Arial"/>
          <w:sz w:val="22"/>
          <w:szCs w:val="22"/>
        </w:rPr>
      </w:pPr>
    </w:p>
    <w:p w14:paraId="432877F8" w14:textId="622DB502" w:rsidR="002A3A81" w:rsidRDefault="002A3A81" w:rsidP="00505C3C">
      <w:pPr>
        <w:pStyle w:val="Listenabsatz"/>
        <w:numPr>
          <w:ilvl w:val="0"/>
          <w:numId w:val="38"/>
        </w:numPr>
        <w:jc w:val="both"/>
        <w:rPr>
          <w:rFonts w:cs="Arial"/>
          <w:sz w:val="22"/>
          <w:szCs w:val="22"/>
        </w:rPr>
      </w:pPr>
      <w:r w:rsidRPr="002A3A81">
        <w:rPr>
          <w:rFonts w:cs="Arial"/>
          <w:sz w:val="22"/>
          <w:szCs w:val="22"/>
        </w:rPr>
        <w:t>Gibt es bereits Überlegungen zum Umgang mit den Anforderungen der Zwischenarchivierung? Ist es denkbar, dass die Zwischenarchivierung durch ein eigenes Schema abgedeckt wird, um xdomea (für den klassischen Aussonderungsfall) nicht zu überladen?</w:t>
      </w:r>
    </w:p>
    <w:p w14:paraId="0E85EB8A" w14:textId="77777777" w:rsidR="002A3A81" w:rsidRPr="002A3A81" w:rsidRDefault="002A3A81" w:rsidP="00505C3C">
      <w:pPr>
        <w:jc w:val="both"/>
        <w:rPr>
          <w:rFonts w:cs="Arial"/>
          <w:sz w:val="22"/>
          <w:szCs w:val="22"/>
        </w:rPr>
      </w:pPr>
    </w:p>
    <w:p w14:paraId="028F483A" w14:textId="50F3D2C2" w:rsidR="002A3A81" w:rsidRDefault="002A3A81" w:rsidP="00505C3C">
      <w:pPr>
        <w:pStyle w:val="Listenabsatz"/>
        <w:numPr>
          <w:ilvl w:val="1"/>
          <w:numId w:val="38"/>
        </w:numPr>
        <w:jc w:val="both"/>
        <w:rPr>
          <w:rFonts w:cs="Arial"/>
          <w:sz w:val="22"/>
          <w:szCs w:val="22"/>
        </w:rPr>
      </w:pPr>
      <w:r w:rsidRPr="002A3A81">
        <w:rPr>
          <w:rFonts w:cs="Arial"/>
          <w:sz w:val="22"/>
          <w:szCs w:val="22"/>
        </w:rPr>
        <w:t>Ulla Dreger beantwortete die Frage wie folgt: Wir gehen davon aus, dass wir für das Zwischenarchiv eine neue Nachrichtengruppe benötigen werden oder aber die Nachrichtengruppe 5 erweitert wird.</w:t>
      </w:r>
    </w:p>
    <w:p w14:paraId="34E93FE9" w14:textId="77777777" w:rsidR="002A3A81" w:rsidRPr="002A3A81" w:rsidRDefault="002A3A81" w:rsidP="00505C3C">
      <w:pPr>
        <w:jc w:val="both"/>
        <w:rPr>
          <w:rFonts w:cs="Arial"/>
          <w:sz w:val="22"/>
          <w:szCs w:val="22"/>
        </w:rPr>
      </w:pPr>
    </w:p>
    <w:p w14:paraId="4DD29876" w14:textId="01CE1B79" w:rsidR="002A3A81" w:rsidRDefault="002A3A81" w:rsidP="00505C3C">
      <w:pPr>
        <w:pStyle w:val="Listenabsatz"/>
        <w:numPr>
          <w:ilvl w:val="0"/>
          <w:numId w:val="38"/>
        </w:numPr>
        <w:jc w:val="both"/>
        <w:rPr>
          <w:rFonts w:cs="Arial"/>
          <w:sz w:val="22"/>
          <w:szCs w:val="22"/>
        </w:rPr>
      </w:pPr>
      <w:r w:rsidRPr="002A3A81">
        <w:rPr>
          <w:rFonts w:cs="Arial"/>
          <w:sz w:val="22"/>
          <w:szCs w:val="22"/>
        </w:rPr>
        <w:t>Wie bringt man Ergänzungen zu einem vorhandenen CR ein?</w:t>
      </w:r>
    </w:p>
    <w:p w14:paraId="5B009AFE" w14:textId="54D3F9E8" w:rsidR="00505C3C" w:rsidRDefault="00505C3C" w:rsidP="00505C3C">
      <w:pPr>
        <w:jc w:val="both"/>
        <w:rPr>
          <w:rFonts w:cs="Arial"/>
          <w:sz w:val="22"/>
          <w:szCs w:val="22"/>
        </w:rPr>
      </w:pPr>
    </w:p>
    <w:p w14:paraId="63270B7A" w14:textId="1EE55F5F" w:rsidR="00505C3C" w:rsidRPr="00505C3C" w:rsidRDefault="00A73768" w:rsidP="00505C3C">
      <w:pPr>
        <w:pStyle w:val="Listenabsatz"/>
        <w:numPr>
          <w:ilvl w:val="1"/>
          <w:numId w:val="38"/>
        </w:numPr>
        <w:jc w:val="both"/>
        <w:rPr>
          <w:rFonts w:cs="Arial"/>
          <w:sz w:val="22"/>
          <w:szCs w:val="22"/>
        </w:rPr>
      </w:pPr>
      <w:r>
        <w:rPr>
          <w:rFonts w:cs="Arial"/>
          <w:sz w:val="22"/>
          <w:szCs w:val="22"/>
        </w:rPr>
        <w:t xml:space="preserve">Antwort: </w:t>
      </w:r>
      <w:r w:rsidR="00505C3C">
        <w:rPr>
          <w:rFonts w:cs="Arial"/>
          <w:sz w:val="22"/>
          <w:szCs w:val="22"/>
        </w:rPr>
        <w:t xml:space="preserve">Ergänzungen zu einem vorhandenen CR können </w:t>
      </w:r>
      <w:r>
        <w:rPr>
          <w:rFonts w:cs="Arial"/>
          <w:sz w:val="22"/>
          <w:szCs w:val="22"/>
        </w:rPr>
        <w:t>auf dem gleichen Wege wie die Änderungsvorschläge an sich eingebracht werden.</w:t>
      </w:r>
    </w:p>
    <w:p w14:paraId="5341EB75" w14:textId="77777777" w:rsidR="002A3A81" w:rsidRPr="002A3A81" w:rsidRDefault="002A3A81" w:rsidP="00505C3C">
      <w:pPr>
        <w:jc w:val="both"/>
        <w:rPr>
          <w:rFonts w:cs="Arial"/>
          <w:sz w:val="22"/>
          <w:szCs w:val="22"/>
        </w:rPr>
      </w:pPr>
    </w:p>
    <w:p w14:paraId="232FB3F9" w14:textId="5C62D814" w:rsidR="002A3A81" w:rsidRDefault="002A3A81" w:rsidP="00505C3C">
      <w:pPr>
        <w:pStyle w:val="Listenabsatz"/>
        <w:numPr>
          <w:ilvl w:val="0"/>
          <w:numId w:val="38"/>
        </w:numPr>
        <w:jc w:val="both"/>
        <w:rPr>
          <w:rFonts w:cs="Arial"/>
          <w:sz w:val="22"/>
          <w:szCs w:val="22"/>
        </w:rPr>
      </w:pPr>
      <w:bookmarkStart w:id="1" w:name="_Hlk52808287"/>
      <w:r w:rsidRPr="002A3A81">
        <w:rPr>
          <w:rFonts w:cs="Arial"/>
          <w:sz w:val="22"/>
          <w:szCs w:val="22"/>
        </w:rPr>
        <w:t>Welche „Vorwarnungszeiten“ (Zeitraum zwischen Veröffentlichung der Version und verpflichtender Gültigkeit) sind geplant?</w:t>
      </w:r>
    </w:p>
    <w:bookmarkEnd w:id="1"/>
    <w:p w14:paraId="764FDCA4" w14:textId="77777777" w:rsidR="002A3A81" w:rsidRPr="002A3A81" w:rsidRDefault="002A3A81" w:rsidP="00505C3C">
      <w:pPr>
        <w:pStyle w:val="Listenabsatz"/>
        <w:jc w:val="both"/>
        <w:rPr>
          <w:rFonts w:cs="Arial"/>
          <w:sz w:val="22"/>
          <w:szCs w:val="22"/>
        </w:rPr>
      </w:pPr>
    </w:p>
    <w:p w14:paraId="78181E69" w14:textId="2C508CC2" w:rsidR="002A3A81" w:rsidRDefault="00A73768" w:rsidP="00505C3C">
      <w:pPr>
        <w:pStyle w:val="Listenabsatz"/>
        <w:numPr>
          <w:ilvl w:val="1"/>
          <w:numId w:val="38"/>
        </w:numPr>
        <w:jc w:val="both"/>
        <w:rPr>
          <w:rFonts w:cs="Arial"/>
          <w:sz w:val="22"/>
          <w:szCs w:val="22"/>
        </w:rPr>
      </w:pPr>
      <w:r>
        <w:rPr>
          <w:rFonts w:cs="Arial"/>
          <w:sz w:val="22"/>
          <w:szCs w:val="22"/>
        </w:rPr>
        <w:t xml:space="preserve">Antwort: </w:t>
      </w:r>
      <w:r w:rsidR="002A3A81" w:rsidRPr="002A3A81">
        <w:rPr>
          <w:rFonts w:cs="Arial"/>
          <w:sz w:val="22"/>
          <w:szCs w:val="22"/>
        </w:rPr>
        <w:t>Hier hat die AG xdomea noch keine Erfahrungen. Dieses Thema muss noch intern und mit dem IT-Planungsrat geklärt werden.</w:t>
      </w:r>
      <w:r>
        <w:rPr>
          <w:rFonts w:cs="Arial"/>
          <w:sz w:val="22"/>
          <w:szCs w:val="22"/>
        </w:rPr>
        <w:t xml:space="preserve"> Da dort alle Länder vertreten sind, ist von einer praktikablen „Vorwarnzeit“ auszugehen.</w:t>
      </w:r>
    </w:p>
    <w:p w14:paraId="70D15305" w14:textId="77777777" w:rsidR="002A3A81" w:rsidRPr="002A3A81" w:rsidRDefault="002A3A81" w:rsidP="00505C3C">
      <w:pPr>
        <w:jc w:val="both"/>
        <w:rPr>
          <w:rFonts w:cs="Arial"/>
          <w:sz w:val="22"/>
          <w:szCs w:val="22"/>
        </w:rPr>
      </w:pPr>
    </w:p>
    <w:p w14:paraId="5053A2DF" w14:textId="3AE4E3B6" w:rsidR="002A3A81" w:rsidRDefault="002A3A81" w:rsidP="00505C3C">
      <w:pPr>
        <w:pStyle w:val="Listenabsatz"/>
        <w:numPr>
          <w:ilvl w:val="0"/>
          <w:numId w:val="38"/>
        </w:numPr>
        <w:jc w:val="both"/>
        <w:rPr>
          <w:rFonts w:cs="Arial"/>
          <w:sz w:val="22"/>
          <w:szCs w:val="22"/>
        </w:rPr>
      </w:pPr>
      <w:r w:rsidRPr="002A3A81">
        <w:rPr>
          <w:rFonts w:cs="Arial"/>
          <w:sz w:val="22"/>
          <w:szCs w:val="22"/>
        </w:rPr>
        <w:t xml:space="preserve">Gibt es eine Idee, die Prozessmodellierung für die Kommunikation von Systemen, die xdomea nutzen, zu vereinheitlichen? Wir sehen ziemliche Probleme bei </w:t>
      </w:r>
      <w:bookmarkStart w:id="2" w:name="_Hlk52808431"/>
      <w:r w:rsidRPr="002A3A81">
        <w:rPr>
          <w:rFonts w:cs="Arial"/>
          <w:sz w:val="22"/>
          <w:szCs w:val="22"/>
        </w:rPr>
        <w:t xml:space="preserve">länderübergreifenden Geschäftsgängen </w:t>
      </w:r>
      <w:bookmarkEnd w:id="2"/>
      <w:r w:rsidRPr="002A3A81">
        <w:rPr>
          <w:rFonts w:cs="Arial"/>
          <w:sz w:val="22"/>
          <w:szCs w:val="22"/>
        </w:rPr>
        <w:t>aufgrund von z.B. komplett unterschiedlich gestalteter Aufgabentypen.</w:t>
      </w:r>
    </w:p>
    <w:p w14:paraId="2ED4D3D3" w14:textId="77777777" w:rsidR="002A3A81" w:rsidRDefault="002A3A81" w:rsidP="00505C3C">
      <w:pPr>
        <w:jc w:val="both"/>
        <w:rPr>
          <w:rFonts w:cs="Arial"/>
          <w:sz w:val="22"/>
          <w:szCs w:val="22"/>
        </w:rPr>
      </w:pPr>
    </w:p>
    <w:p w14:paraId="339C2140" w14:textId="3DEDCE64" w:rsidR="002A3A81" w:rsidRDefault="002A3A81" w:rsidP="00505C3C">
      <w:pPr>
        <w:pStyle w:val="Listenabsatz"/>
        <w:numPr>
          <w:ilvl w:val="1"/>
          <w:numId w:val="38"/>
        </w:numPr>
        <w:jc w:val="both"/>
        <w:rPr>
          <w:rFonts w:cs="Arial"/>
          <w:sz w:val="22"/>
          <w:szCs w:val="22"/>
        </w:rPr>
      </w:pPr>
      <w:r w:rsidRPr="002A3A81">
        <w:rPr>
          <w:rFonts w:cs="Arial"/>
          <w:sz w:val="22"/>
          <w:szCs w:val="22"/>
        </w:rPr>
        <w:t>Antwort: Die länderübergreifende Vereinheitlichung von Geschäftsgängen ist sehr wünschenswert, aber nicht Aufgabe der AG xdomea und muss von anderer Seite betrieben werden.</w:t>
      </w:r>
    </w:p>
    <w:p w14:paraId="6C3A4188" w14:textId="77777777" w:rsidR="002A3A81" w:rsidRPr="002A3A81" w:rsidRDefault="002A3A81" w:rsidP="00505C3C">
      <w:pPr>
        <w:jc w:val="both"/>
        <w:rPr>
          <w:rFonts w:cs="Arial"/>
          <w:sz w:val="22"/>
          <w:szCs w:val="22"/>
        </w:rPr>
      </w:pPr>
    </w:p>
    <w:p w14:paraId="07B45EBC" w14:textId="5D038781" w:rsidR="002A3A81" w:rsidRDefault="002A3A81" w:rsidP="00505C3C">
      <w:pPr>
        <w:pStyle w:val="Listenabsatz"/>
        <w:numPr>
          <w:ilvl w:val="0"/>
          <w:numId w:val="38"/>
        </w:numPr>
        <w:jc w:val="both"/>
        <w:rPr>
          <w:rFonts w:cs="Arial"/>
          <w:sz w:val="22"/>
          <w:szCs w:val="22"/>
        </w:rPr>
      </w:pPr>
      <w:r w:rsidRPr="002A3A81">
        <w:rPr>
          <w:rFonts w:cs="Arial"/>
          <w:sz w:val="22"/>
          <w:szCs w:val="22"/>
        </w:rPr>
        <w:t>Von den Teilnehmern wurde der Wunsch geäußert, die Diskussionseinhalte (einschließlich der Chatinhalte) an alle zu verteilen.</w:t>
      </w:r>
    </w:p>
    <w:p w14:paraId="6B72507A" w14:textId="219F517A" w:rsidR="002A3A81" w:rsidRDefault="002A3A81" w:rsidP="00505C3C">
      <w:pPr>
        <w:jc w:val="both"/>
        <w:rPr>
          <w:rFonts w:cs="Arial"/>
          <w:sz w:val="22"/>
          <w:szCs w:val="22"/>
        </w:rPr>
      </w:pPr>
    </w:p>
    <w:p w14:paraId="78058BEF" w14:textId="151513C9" w:rsidR="002A3A81" w:rsidRDefault="002A3A81" w:rsidP="00A73768">
      <w:pPr>
        <w:pStyle w:val="berschrift1"/>
        <w:pageBreakBefore/>
        <w:jc w:val="both"/>
        <w:rPr>
          <w:rFonts w:cs="Arial"/>
          <w:sz w:val="22"/>
          <w:szCs w:val="22"/>
        </w:rPr>
      </w:pPr>
      <w:r>
        <w:rPr>
          <w:rFonts w:cs="Arial"/>
          <w:sz w:val="22"/>
          <w:szCs w:val="22"/>
        </w:rPr>
        <w:lastRenderedPageBreak/>
        <w:t>Ergebnisse der Chatabfrage</w:t>
      </w:r>
    </w:p>
    <w:p w14:paraId="4B87539B" w14:textId="77777777" w:rsidR="002A3A81" w:rsidRPr="002A3A81" w:rsidRDefault="002A3A81" w:rsidP="00505C3C">
      <w:pPr>
        <w:jc w:val="both"/>
        <w:rPr>
          <w:rFonts w:cs="Arial"/>
          <w:sz w:val="22"/>
          <w:szCs w:val="22"/>
        </w:rPr>
      </w:pPr>
    </w:p>
    <w:p w14:paraId="2DA2F48A" w14:textId="31273E62" w:rsidR="002A3A81" w:rsidRDefault="002A3A81" w:rsidP="00505C3C">
      <w:pPr>
        <w:jc w:val="both"/>
        <w:rPr>
          <w:rFonts w:cs="Arial"/>
          <w:sz w:val="22"/>
          <w:szCs w:val="22"/>
        </w:rPr>
      </w:pPr>
      <w:r w:rsidRPr="002A3A81">
        <w:rPr>
          <w:rFonts w:cs="Arial"/>
          <w:sz w:val="22"/>
          <w:szCs w:val="22"/>
        </w:rPr>
        <w:t>Die am Ende der Websession gestellten Fragen wurden im Chat wie folgt beantwortet:</w:t>
      </w:r>
    </w:p>
    <w:p w14:paraId="49911416" w14:textId="77777777" w:rsidR="00505C3C" w:rsidRPr="002A3A81" w:rsidRDefault="00505C3C" w:rsidP="00505C3C">
      <w:pPr>
        <w:jc w:val="both"/>
        <w:rPr>
          <w:rFonts w:cs="Arial"/>
          <w:sz w:val="22"/>
          <w:szCs w:val="22"/>
        </w:rPr>
      </w:pPr>
    </w:p>
    <w:p w14:paraId="5F8C2C58" w14:textId="6713A173" w:rsidR="002A3A81" w:rsidRDefault="002A3A81" w:rsidP="00505C3C">
      <w:pPr>
        <w:pStyle w:val="Listenabsatz"/>
        <w:numPr>
          <w:ilvl w:val="0"/>
          <w:numId w:val="49"/>
        </w:numPr>
        <w:jc w:val="both"/>
        <w:rPr>
          <w:rFonts w:cs="Arial"/>
          <w:sz w:val="22"/>
          <w:szCs w:val="22"/>
        </w:rPr>
      </w:pPr>
      <w:r w:rsidRPr="00505C3C">
        <w:rPr>
          <w:rFonts w:cs="Arial"/>
          <w:sz w:val="22"/>
          <w:szCs w:val="22"/>
        </w:rPr>
        <w:t>Sollen weitere xdomea-Websessions zu spezifischen Themen stattfinden?</w:t>
      </w:r>
    </w:p>
    <w:p w14:paraId="7725B1C9" w14:textId="77777777" w:rsidR="00A73768" w:rsidRPr="00A73768" w:rsidRDefault="00A73768" w:rsidP="00A73768">
      <w:pPr>
        <w:jc w:val="both"/>
        <w:rPr>
          <w:rFonts w:cs="Arial"/>
          <w:sz w:val="22"/>
          <w:szCs w:val="22"/>
        </w:rPr>
      </w:pPr>
    </w:p>
    <w:p w14:paraId="1F8E207C" w14:textId="21BE05B2" w:rsidR="002A3A81" w:rsidRPr="002A3A81" w:rsidRDefault="002A3A81" w:rsidP="00505C3C">
      <w:pPr>
        <w:pStyle w:val="Listenabsatz"/>
        <w:numPr>
          <w:ilvl w:val="1"/>
          <w:numId w:val="38"/>
        </w:numPr>
        <w:jc w:val="both"/>
        <w:rPr>
          <w:rFonts w:cs="Arial"/>
          <w:sz w:val="22"/>
          <w:szCs w:val="22"/>
        </w:rPr>
      </w:pPr>
      <w:r w:rsidRPr="002A3A81">
        <w:rPr>
          <w:rFonts w:cs="Arial"/>
          <w:sz w:val="22"/>
          <w:szCs w:val="22"/>
        </w:rPr>
        <w:t>30 Ja-Meldungen</w:t>
      </w:r>
    </w:p>
    <w:p w14:paraId="55EC6C57" w14:textId="77777777" w:rsidR="00A73768" w:rsidRDefault="00A73768" w:rsidP="00A73768">
      <w:pPr>
        <w:ind w:left="709"/>
        <w:jc w:val="both"/>
        <w:rPr>
          <w:rFonts w:cs="Arial"/>
          <w:sz w:val="22"/>
          <w:szCs w:val="22"/>
        </w:rPr>
      </w:pPr>
    </w:p>
    <w:p w14:paraId="2A80F9D5" w14:textId="6A051D92" w:rsidR="002A3A81" w:rsidRDefault="002A3A81" w:rsidP="00A73768">
      <w:pPr>
        <w:ind w:left="709"/>
        <w:jc w:val="both"/>
        <w:rPr>
          <w:rFonts w:cs="Arial"/>
          <w:sz w:val="22"/>
          <w:szCs w:val="22"/>
        </w:rPr>
      </w:pPr>
      <w:r w:rsidRPr="00A73768">
        <w:rPr>
          <w:rFonts w:cs="Arial"/>
          <w:sz w:val="22"/>
          <w:szCs w:val="22"/>
        </w:rPr>
        <w:t>An welchen Themen besteht Interesse?</w:t>
      </w:r>
    </w:p>
    <w:p w14:paraId="614C4D51" w14:textId="77777777" w:rsidR="00A73768" w:rsidRPr="00A73768" w:rsidRDefault="00A73768" w:rsidP="00A73768">
      <w:pPr>
        <w:ind w:left="709"/>
        <w:jc w:val="both"/>
        <w:rPr>
          <w:rFonts w:cs="Arial"/>
          <w:sz w:val="22"/>
          <w:szCs w:val="22"/>
        </w:rPr>
      </w:pPr>
    </w:p>
    <w:p w14:paraId="30FD307A" w14:textId="51239D8E" w:rsidR="002A3A81" w:rsidRDefault="002A3A81" w:rsidP="00505C3C">
      <w:pPr>
        <w:pStyle w:val="Listenabsatz"/>
        <w:numPr>
          <w:ilvl w:val="1"/>
          <w:numId w:val="38"/>
        </w:numPr>
        <w:jc w:val="both"/>
        <w:rPr>
          <w:rFonts w:cs="Arial"/>
          <w:sz w:val="22"/>
          <w:szCs w:val="22"/>
        </w:rPr>
      </w:pPr>
      <w:r w:rsidRPr="002A3A81">
        <w:rPr>
          <w:rFonts w:cs="Arial"/>
          <w:sz w:val="22"/>
          <w:szCs w:val="22"/>
        </w:rPr>
        <w:t>Folgende Themen wurden genannt</w:t>
      </w:r>
    </w:p>
    <w:p w14:paraId="5E602CF9" w14:textId="77777777" w:rsidR="00A73768" w:rsidRPr="00A73768" w:rsidRDefault="00A73768" w:rsidP="00A73768">
      <w:pPr>
        <w:jc w:val="both"/>
        <w:rPr>
          <w:rFonts w:cs="Arial"/>
          <w:sz w:val="22"/>
          <w:szCs w:val="22"/>
        </w:rPr>
      </w:pPr>
    </w:p>
    <w:p w14:paraId="7C3998D3" w14:textId="7D808D7C" w:rsidR="002A3A81" w:rsidRPr="002A3A81" w:rsidRDefault="002A3A81" w:rsidP="00505C3C">
      <w:pPr>
        <w:pStyle w:val="Listenabsatz"/>
        <w:numPr>
          <w:ilvl w:val="2"/>
          <w:numId w:val="38"/>
        </w:numPr>
        <w:jc w:val="both"/>
        <w:rPr>
          <w:rFonts w:cs="Arial"/>
          <w:sz w:val="22"/>
          <w:szCs w:val="22"/>
        </w:rPr>
      </w:pPr>
      <w:r w:rsidRPr="002A3A81">
        <w:rPr>
          <w:rFonts w:cs="Arial"/>
          <w:sz w:val="22"/>
          <w:szCs w:val="22"/>
        </w:rPr>
        <w:t xml:space="preserve">Aussonderung (wurde </w:t>
      </w:r>
      <w:r w:rsidR="00505C3C">
        <w:rPr>
          <w:rFonts w:cs="Arial"/>
          <w:sz w:val="22"/>
          <w:szCs w:val="22"/>
        </w:rPr>
        <w:t xml:space="preserve">insgesamt </w:t>
      </w:r>
      <w:r w:rsidRPr="002A3A81">
        <w:rPr>
          <w:rFonts w:cs="Arial"/>
          <w:sz w:val="22"/>
          <w:szCs w:val="22"/>
        </w:rPr>
        <w:t>5</w:t>
      </w:r>
      <w:r w:rsidR="00505C3C">
        <w:rPr>
          <w:rFonts w:cs="Arial"/>
          <w:sz w:val="22"/>
          <w:szCs w:val="22"/>
        </w:rPr>
        <w:t xml:space="preserve"> </w:t>
      </w:r>
      <w:r w:rsidRPr="002A3A81">
        <w:rPr>
          <w:rFonts w:cs="Arial"/>
          <w:sz w:val="22"/>
          <w:szCs w:val="22"/>
        </w:rPr>
        <w:t xml:space="preserve">x </w:t>
      </w:r>
      <w:r w:rsidR="00505C3C">
        <w:rPr>
          <w:rFonts w:cs="Arial"/>
          <w:sz w:val="22"/>
          <w:szCs w:val="22"/>
        </w:rPr>
        <w:t>angeführt</w:t>
      </w:r>
      <w:r w:rsidRPr="002A3A81">
        <w:rPr>
          <w:rFonts w:cs="Arial"/>
          <w:sz w:val="22"/>
          <w:szCs w:val="22"/>
        </w:rPr>
        <w:t>)</w:t>
      </w:r>
    </w:p>
    <w:p w14:paraId="48A8D50E" w14:textId="1A01EEFB" w:rsidR="002A3A81" w:rsidRPr="002A3A81" w:rsidRDefault="002A3A81" w:rsidP="00505C3C">
      <w:pPr>
        <w:pStyle w:val="Listenabsatz"/>
        <w:numPr>
          <w:ilvl w:val="2"/>
          <w:numId w:val="38"/>
        </w:numPr>
        <w:jc w:val="both"/>
        <w:rPr>
          <w:rFonts w:cs="Arial"/>
          <w:sz w:val="22"/>
          <w:szCs w:val="22"/>
        </w:rPr>
      </w:pPr>
      <w:r w:rsidRPr="002A3A81">
        <w:rPr>
          <w:rFonts w:cs="Arial"/>
          <w:sz w:val="22"/>
          <w:szCs w:val="22"/>
        </w:rPr>
        <w:t>Export aus Verwaltungsakten und Import in E-Akten der Gerichte</w:t>
      </w:r>
    </w:p>
    <w:p w14:paraId="1002646A" w14:textId="621929F0" w:rsidR="002A3A81" w:rsidRPr="002A3A81" w:rsidRDefault="002A3A81" w:rsidP="00505C3C">
      <w:pPr>
        <w:pStyle w:val="Listenabsatz"/>
        <w:numPr>
          <w:ilvl w:val="2"/>
          <w:numId w:val="38"/>
        </w:numPr>
        <w:jc w:val="both"/>
        <w:rPr>
          <w:rFonts w:cs="Arial"/>
          <w:sz w:val="22"/>
          <w:szCs w:val="22"/>
        </w:rPr>
      </w:pPr>
      <w:r w:rsidRPr="002A3A81">
        <w:rPr>
          <w:rFonts w:cs="Arial"/>
          <w:sz w:val="22"/>
          <w:szCs w:val="22"/>
        </w:rPr>
        <w:t>xdomea und Fachverfahren</w:t>
      </w:r>
    </w:p>
    <w:p w14:paraId="46D2E051" w14:textId="6F98C561" w:rsidR="002A3A81" w:rsidRPr="002A3A81" w:rsidRDefault="002A3A81" w:rsidP="00505C3C">
      <w:pPr>
        <w:pStyle w:val="Listenabsatz"/>
        <w:numPr>
          <w:ilvl w:val="2"/>
          <w:numId w:val="38"/>
        </w:numPr>
        <w:jc w:val="both"/>
        <w:rPr>
          <w:rFonts w:cs="Arial"/>
          <w:sz w:val="22"/>
          <w:szCs w:val="22"/>
        </w:rPr>
      </w:pPr>
      <w:r w:rsidRPr="002A3A81">
        <w:rPr>
          <w:rFonts w:cs="Arial"/>
          <w:sz w:val="22"/>
          <w:szCs w:val="22"/>
        </w:rPr>
        <w:t>Mapping zwischen Standards</w:t>
      </w:r>
    </w:p>
    <w:p w14:paraId="15B5F3D7" w14:textId="53F4BCEA" w:rsidR="002A3A81" w:rsidRPr="00505C3C" w:rsidRDefault="002A3A81" w:rsidP="00505C3C">
      <w:pPr>
        <w:pStyle w:val="Listenabsatz"/>
        <w:numPr>
          <w:ilvl w:val="2"/>
          <w:numId w:val="38"/>
        </w:numPr>
        <w:jc w:val="both"/>
        <w:rPr>
          <w:rFonts w:cs="Arial"/>
          <w:sz w:val="22"/>
          <w:szCs w:val="22"/>
        </w:rPr>
      </w:pPr>
      <w:r w:rsidRPr="00505C3C">
        <w:rPr>
          <w:rFonts w:cs="Arial"/>
          <w:sz w:val="22"/>
          <w:szCs w:val="22"/>
        </w:rPr>
        <w:t>Interoperabilität (</w:t>
      </w:r>
      <w:r w:rsidR="00505C3C">
        <w:rPr>
          <w:rFonts w:cs="Arial"/>
          <w:sz w:val="22"/>
          <w:szCs w:val="22"/>
        </w:rPr>
        <w:t xml:space="preserve">allgemein und </w:t>
      </w:r>
      <w:r w:rsidRPr="00505C3C">
        <w:rPr>
          <w:rFonts w:cs="Arial"/>
          <w:sz w:val="22"/>
          <w:szCs w:val="22"/>
        </w:rPr>
        <w:t>zwischen eAkte-Systemen)</w:t>
      </w:r>
    </w:p>
    <w:p w14:paraId="0058435F" w14:textId="7A192867" w:rsidR="002A3A81" w:rsidRPr="002A3A81" w:rsidRDefault="002A3A81" w:rsidP="00505C3C">
      <w:pPr>
        <w:pStyle w:val="Listenabsatz"/>
        <w:numPr>
          <w:ilvl w:val="2"/>
          <w:numId w:val="38"/>
        </w:numPr>
        <w:jc w:val="both"/>
        <w:rPr>
          <w:rFonts w:cs="Arial"/>
          <w:sz w:val="22"/>
          <w:szCs w:val="22"/>
        </w:rPr>
      </w:pPr>
      <w:r w:rsidRPr="002A3A81">
        <w:rPr>
          <w:rFonts w:cs="Arial"/>
          <w:sz w:val="22"/>
          <w:szCs w:val="22"/>
        </w:rPr>
        <w:t>Fortführung der Informationen zum Austausch mit anderen XÖV-Standards, insb. XJustiz</w:t>
      </w:r>
    </w:p>
    <w:p w14:paraId="5C33EC5F" w14:textId="77777777" w:rsidR="002A3A81" w:rsidRPr="002A3A81" w:rsidRDefault="002A3A81" w:rsidP="00505C3C">
      <w:pPr>
        <w:jc w:val="both"/>
        <w:rPr>
          <w:rFonts w:cs="Arial"/>
          <w:sz w:val="22"/>
          <w:szCs w:val="22"/>
        </w:rPr>
      </w:pPr>
    </w:p>
    <w:p w14:paraId="4EFFDC51" w14:textId="473F101D" w:rsidR="002A3A81" w:rsidRDefault="002A3A81" w:rsidP="00505C3C">
      <w:pPr>
        <w:pStyle w:val="Listenabsatz"/>
        <w:numPr>
          <w:ilvl w:val="0"/>
          <w:numId w:val="49"/>
        </w:numPr>
        <w:jc w:val="both"/>
        <w:rPr>
          <w:rFonts w:cs="Arial"/>
          <w:sz w:val="22"/>
          <w:szCs w:val="22"/>
        </w:rPr>
      </w:pPr>
      <w:r w:rsidRPr="002A3A81">
        <w:rPr>
          <w:rFonts w:cs="Arial"/>
          <w:sz w:val="22"/>
          <w:szCs w:val="22"/>
        </w:rPr>
        <w:t>Sollen anonymisierte Anwendungsbeispiele mit Angabe der verwendeten Nachrichten und Nachrichtengruppen und sehr grobem Anwendungskontext</w:t>
      </w:r>
      <w:r w:rsidR="00A73768">
        <w:rPr>
          <w:rFonts w:cs="Arial"/>
          <w:sz w:val="22"/>
          <w:szCs w:val="22"/>
        </w:rPr>
        <w:t xml:space="preserve"> </w:t>
      </w:r>
      <w:r w:rsidRPr="002A3A81">
        <w:rPr>
          <w:rFonts w:cs="Arial"/>
          <w:sz w:val="22"/>
          <w:szCs w:val="22"/>
        </w:rPr>
        <w:t>bereitgestellt werden?</w:t>
      </w:r>
    </w:p>
    <w:p w14:paraId="49504F22" w14:textId="77777777" w:rsidR="00505C3C" w:rsidRPr="00505C3C" w:rsidRDefault="00505C3C" w:rsidP="00505C3C">
      <w:pPr>
        <w:jc w:val="both"/>
        <w:rPr>
          <w:rFonts w:cs="Arial"/>
          <w:sz w:val="22"/>
          <w:szCs w:val="22"/>
        </w:rPr>
      </w:pPr>
    </w:p>
    <w:p w14:paraId="48B3E72B" w14:textId="1C870DA0" w:rsidR="002A3A81" w:rsidRDefault="002A3A81" w:rsidP="00505C3C">
      <w:pPr>
        <w:pStyle w:val="Listenabsatz"/>
        <w:numPr>
          <w:ilvl w:val="1"/>
          <w:numId w:val="38"/>
        </w:numPr>
        <w:jc w:val="both"/>
        <w:rPr>
          <w:rFonts w:cs="Arial"/>
          <w:sz w:val="22"/>
          <w:szCs w:val="22"/>
        </w:rPr>
      </w:pPr>
      <w:r w:rsidRPr="002A3A81">
        <w:rPr>
          <w:rFonts w:cs="Arial"/>
          <w:sz w:val="22"/>
          <w:szCs w:val="22"/>
        </w:rPr>
        <w:t>27 Ja-</w:t>
      </w:r>
      <w:r w:rsidR="00505C3C">
        <w:rPr>
          <w:rFonts w:cs="Arial"/>
          <w:sz w:val="22"/>
          <w:szCs w:val="22"/>
        </w:rPr>
        <w:t>Meldungen</w:t>
      </w:r>
    </w:p>
    <w:p w14:paraId="042269FA" w14:textId="77777777" w:rsidR="00505C3C" w:rsidRPr="00505C3C" w:rsidRDefault="00505C3C" w:rsidP="00505C3C">
      <w:pPr>
        <w:jc w:val="both"/>
        <w:rPr>
          <w:rFonts w:cs="Arial"/>
          <w:sz w:val="22"/>
          <w:szCs w:val="22"/>
        </w:rPr>
      </w:pPr>
    </w:p>
    <w:p w14:paraId="38B82AFF" w14:textId="76A56A68" w:rsidR="002A3A81" w:rsidRDefault="002A3A81" w:rsidP="00505C3C">
      <w:pPr>
        <w:ind w:left="709"/>
        <w:jc w:val="both"/>
        <w:rPr>
          <w:rFonts w:cs="Arial"/>
          <w:sz w:val="22"/>
          <w:szCs w:val="22"/>
        </w:rPr>
      </w:pPr>
      <w:r w:rsidRPr="002A3A81">
        <w:rPr>
          <w:rFonts w:cs="Arial"/>
          <w:sz w:val="22"/>
          <w:szCs w:val="22"/>
        </w:rPr>
        <w:t>Genannte Themen zu Anwendungsbeispielen (alle Themen zu den Anwendungsbeispielen kamen von Herstellervertretern):</w:t>
      </w:r>
    </w:p>
    <w:p w14:paraId="42F01CA1" w14:textId="77777777" w:rsidR="00505C3C" w:rsidRPr="002A3A81" w:rsidRDefault="00505C3C" w:rsidP="00505C3C">
      <w:pPr>
        <w:ind w:left="709"/>
        <w:jc w:val="both"/>
        <w:rPr>
          <w:rFonts w:cs="Arial"/>
          <w:sz w:val="22"/>
          <w:szCs w:val="22"/>
        </w:rPr>
      </w:pPr>
    </w:p>
    <w:p w14:paraId="0C565254" w14:textId="3F0417B3" w:rsidR="002A3A81" w:rsidRPr="00505C3C" w:rsidRDefault="002A3A81" w:rsidP="00505C3C">
      <w:pPr>
        <w:pStyle w:val="Listenabsatz"/>
        <w:numPr>
          <w:ilvl w:val="1"/>
          <w:numId w:val="38"/>
        </w:numPr>
        <w:jc w:val="both"/>
        <w:rPr>
          <w:rFonts w:cs="Arial"/>
          <w:sz w:val="22"/>
          <w:szCs w:val="22"/>
        </w:rPr>
      </w:pPr>
      <w:r w:rsidRPr="00505C3C">
        <w:rPr>
          <w:rFonts w:cs="Arial"/>
          <w:sz w:val="22"/>
          <w:szCs w:val="22"/>
        </w:rPr>
        <w:t>Zwischenarchiv, wenn das dann standardisiert ist und erstmals angewandt wurde</w:t>
      </w:r>
    </w:p>
    <w:p w14:paraId="66A12440" w14:textId="50AA173D" w:rsidR="002A3A81" w:rsidRPr="002A3A81" w:rsidRDefault="002A3A81" w:rsidP="00505C3C">
      <w:pPr>
        <w:pStyle w:val="Listenabsatz"/>
        <w:numPr>
          <w:ilvl w:val="1"/>
          <w:numId w:val="38"/>
        </w:numPr>
        <w:jc w:val="both"/>
        <w:rPr>
          <w:rFonts w:cs="Arial"/>
          <w:sz w:val="22"/>
          <w:szCs w:val="22"/>
        </w:rPr>
      </w:pPr>
      <w:r w:rsidRPr="002A3A81">
        <w:rPr>
          <w:rFonts w:cs="Arial"/>
          <w:sz w:val="22"/>
          <w:szCs w:val="22"/>
        </w:rPr>
        <w:t>xdomea-Export, -Import und -Aussonderung</w:t>
      </w:r>
    </w:p>
    <w:p w14:paraId="1A752DF7" w14:textId="1C710A97" w:rsidR="002A3A81" w:rsidRDefault="002A3A81" w:rsidP="00505C3C">
      <w:pPr>
        <w:jc w:val="both"/>
        <w:rPr>
          <w:rFonts w:cs="Arial"/>
          <w:sz w:val="22"/>
          <w:szCs w:val="22"/>
        </w:rPr>
      </w:pPr>
    </w:p>
    <w:p w14:paraId="37AFFCA0" w14:textId="757B61AF" w:rsidR="002A3A81" w:rsidRDefault="002A3A81" w:rsidP="00505C3C">
      <w:pPr>
        <w:jc w:val="both"/>
        <w:rPr>
          <w:rFonts w:cs="Arial"/>
          <w:sz w:val="22"/>
          <w:szCs w:val="22"/>
        </w:rPr>
      </w:pPr>
    </w:p>
    <w:sectPr w:rsidR="002A3A81" w:rsidSect="00027425">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1247" w:right="737" w:bottom="1134" w:left="1361" w:header="567" w:footer="51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824F18" w14:textId="77777777" w:rsidR="00774A74" w:rsidRDefault="00774A74">
      <w:r>
        <w:separator/>
      </w:r>
    </w:p>
  </w:endnote>
  <w:endnote w:type="continuationSeparator" w:id="0">
    <w:p w14:paraId="3F756F29" w14:textId="77777777" w:rsidR="00774A74" w:rsidRDefault="00774A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FC9C5A" w14:textId="77777777" w:rsidR="00774A74" w:rsidRDefault="00774A7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5EB3F9" w14:textId="77777777" w:rsidR="00774A74" w:rsidRDefault="00774A7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0C534E" w14:textId="040FD8AD" w:rsidR="00774A74" w:rsidRPr="006E6236" w:rsidRDefault="00774A74" w:rsidP="006E6236">
    <w:pPr>
      <w:tabs>
        <w:tab w:val="left" w:pos="1758"/>
        <w:tab w:val="left" w:pos="1985"/>
        <w:tab w:val="left" w:pos="3289"/>
        <w:tab w:val="left" w:pos="4536"/>
        <w:tab w:val="left" w:pos="5783"/>
        <w:tab w:val="left" w:pos="8392"/>
      </w:tabs>
      <w:jc w:val="center"/>
      <w:rPr>
        <w:sz w:val="22"/>
        <w:szCs w:val="22"/>
      </w:rPr>
    </w:pPr>
    <w:r w:rsidRPr="006E6236">
      <w:rPr>
        <w:sz w:val="22"/>
        <w:szCs w:val="22"/>
      </w:rPr>
      <w:fldChar w:fldCharType="begin"/>
    </w:r>
    <w:r w:rsidRPr="006E6236">
      <w:rPr>
        <w:sz w:val="22"/>
        <w:szCs w:val="22"/>
      </w:rPr>
      <w:instrText>PAGE   \* MERGEFORMAT</w:instrText>
    </w:r>
    <w:r w:rsidRPr="006E6236">
      <w:rPr>
        <w:sz w:val="22"/>
        <w:szCs w:val="22"/>
      </w:rPr>
      <w:fldChar w:fldCharType="separate"/>
    </w:r>
    <w:r>
      <w:rPr>
        <w:noProof/>
        <w:sz w:val="22"/>
        <w:szCs w:val="22"/>
      </w:rPr>
      <w:t>1</w:t>
    </w:r>
    <w:r w:rsidRPr="006E6236">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087EC1" w14:textId="77777777" w:rsidR="00774A74" w:rsidRDefault="00774A74">
      <w:r>
        <w:separator/>
      </w:r>
    </w:p>
  </w:footnote>
  <w:footnote w:type="continuationSeparator" w:id="0">
    <w:p w14:paraId="27DE2270" w14:textId="77777777" w:rsidR="00774A74" w:rsidRDefault="00774A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1EAB2C" w14:textId="77777777" w:rsidR="00774A74" w:rsidRDefault="00774A7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D1B1C9" w14:textId="06CA887C" w:rsidR="00774A74" w:rsidRDefault="00774A74">
    <w:pPr>
      <w:pStyle w:val="Kopfzeile"/>
      <w:jc w:val="center"/>
    </w:pPr>
    <w:r>
      <w:t xml:space="preserve">- </w:t>
    </w:r>
    <w:r>
      <w:rPr>
        <w:rStyle w:val="Seitenzahl"/>
      </w:rPr>
      <w:fldChar w:fldCharType="begin"/>
    </w:r>
    <w:r>
      <w:rPr>
        <w:rStyle w:val="Seitenzahl"/>
      </w:rPr>
      <w:instrText xml:space="preserve"> PAGE </w:instrText>
    </w:r>
    <w:r>
      <w:rPr>
        <w:rStyle w:val="Seitenzahl"/>
      </w:rPr>
      <w:fldChar w:fldCharType="separate"/>
    </w:r>
    <w:r>
      <w:rPr>
        <w:rStyle w:val="Seitenzahl"/>
        <w:noProof/>
      </w:rPr>
      <w:t>3</w:t>
    </w:r>
    <w:r>
      <w:rPr>
        <w:rStyle w:val="Seitenzahl"/>
      </w:rPr>
      <w:fldChar w:fldCharType="end"/>
    </w:r>
    <w:r>
      <w:rPr>
        <w:rStyle w:val="Seitenzahl"/>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75FB40" w14:textId="77777777" w:rsidR="00774A74" w:rsidRDefault="00774A7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F0E7C"/>
    <w:multiLevelType w:val="hybridMultilevel"/>
    <w:tmpl w:val="D74614A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6604A5C"/>
    <w:multiLevelType w:val="hybridMultilevel"/>
    <w:tmpl w:val="E01ADC68"/>
    <w:lvl w:ilvl="0" w:tplc="69905134">
      <w:numFmt w:val="bullet"/>
      <w:lvlText w:val="-"/>
      <w:lvlJc w:val="left"/>
      <w:pPr>
        <w:ind w:left="1068" w:hanging="708"/>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B9D2B39"/>
    <w:multiLevelType w:val="hybridMultilevel"/>
    <w:tmpl w:val="909298B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4510B7C"/>
    <w:multiLevelType w:val="hybridMultilevel"/>
    <w:tmpl w:val="9DF8CB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0202F8"/>
    <w:multiLevelType w:val="hybridMultilevel"/>
    <w:tmpl w:val="AD4E3208"/>
    <w:lvl w:ilvl="0" w:tplc="04070001">
      <w:start w:val="1"/>
      <w:numFmt w:val="bullet"/>
      <w:lvlText w:val=""/>
      <w:lvlJc w:val="left"/>
      <w:pPr>
        <w:ind w:left="720" w:hanging="360"/>
      </w:pPr>
      <w:rPr>
        <w:rFonts w:ascii="Symbol" w:hAnsi="Symbol" w:hint="default"/>
      </w:rPr>
    </w:lvl>
    <w:lvl w:ilvl="1" w:tplc="D49E283A">
      <w:numFmt w:val="bullet"/>
      <w:lvlText w:val="•"/>
      <w:lvlJc w:val="left"/>
      <w:pPr>
        <w:ind w:left="1790" w:hanging="710"/>
      </w:pPr>
      <w:rPr>
        <w:rFonts w:ascii="Arial" w:eastAsia="Arial Unicode MS"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90C227E"/>
    <w:multiLevelType w:val="hybridMultilevel"/>
    <w:tmpl w:val="C622BF8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197D043D"/>
    <w:multiLevelType w:val="hybridMultilevel"/>
    <w:tmpl w:val="ABFA26D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1CD2534C"/>
    <w:multiLevelType w:val="hybridMultilevel"/>
    <w:tmpl w:val="B638068A"/>
    <w:lvl w:ilvl="0" w:tplc="0407000F">
      <w:start w:val="1"/>
      <w:numFmt w:val="decimal"/>
      <w:lvlText w:val="%1."/>
      <w:lvlJc w:val="left"/>
      <w:pPr>
        <w:ind w:left="2340" w:hanging="360"/>
      </w:pPr>
    </w:lvl>
    <w:lvl w:ilvl="1" w:tplc="04070019" w:tentative="1">
      <w:start w:val="1"/>
      <w:numFmt w:val="lowerLetter"/>
      <w:lvlText w:val="%2."/>
      <w:lvlJc w:val="left"/>
      <w:pPr>
        <w:ind w:left="3060" w:hanging="360"/>
      </w:pPr>
    </w:lvl>
    <w:lvl w:ilvl="2" w:tplc="0407001B" w:tentative="1">
      <w:start w:val="1"/>
      <w:numFmt w:val="lowerRoman"/>
      <w:lvlText w:val="%3."/>
      <w:lvlJc w:val="right"/>
      <w:pPr>
        <w:ind w:left="3780" w:hanging="180"/>
      </w:pPr>
    </w:lvl>
    <w:lvl w:ilvl="3" w:tplc="0407000F" w:tentative="1">
      <w:start w:val="1"/>
      <w:numFmt w:val="decimal"/>
      <w:lvlText w:val="%4."/>
      <w:lvlJc w:val="left"/>
      <w:pPr>
        <w:ind w:left="4500" w:hanging="360"/>
      </w:pPr>
    </w:lvl>
    <w:lvl w:ilvl="4" w:tplc="04070019" w:tentative="1">
      <w:start w:val="1"/>
      <w:numFmt w:val="lowerLetter"/>
      <w:lvlText w:val="%5."/>
      <w:lvlJc w:val="left"/>
      <w:pPr>
        <w:ind w:left="5220" w:hanging="360"/>
      </w:pPr>
    </w:lvl>
    <w:lvl w:ilvl="5" w:tplc="0407001B" w:tentative="1">
      <w:start w:val="1"/>
      <w:numFmt w:val="lowerRoman"/>
      <w:lvlText w:val="%6."/>
      <w:lvlJc w:val="right"/>
      <w:pPr>
        <w:ind w:left="5940" w:hanging="180"/>
      </w:pPr>
    </w:lvl>
    <w:lvl w:ilvl="6" w:tplc="0407000F" w:tentative="1">
      <w:start w:val="1"/>
      <w:numFmt w:val="decimal"/>
      <w:lvlText w:val="%7."/>
      <w:lvlJc w:val="left"/>
      <w:pPr>
        <w:ind w:left="6660" w:hanging="360"/>
      </w:pPr>
    </w:lvl>
    <w:lvl w:ilvl="7" w:tplc="04070019" w:tentative="1">
      <w:start w:val="1"/>
      <w:numFmt w:val="lowerLetter"/>
      <w:lvlText w:val="%8."/>
      <w:lvlJc w:val="left"/>
      <w:pPr>
        <w:ind w:left="7380" w:hanging="360"/>
      </w:pPr>
    </w:lvl>
    <w:lvl w:ilvl="8" w:tplc="0407001B" w:tentative="1">
      <w:start w:val="1"/>
      <w:numFmt w:val="lowerRoman"/>
      <w:lvlText w:val="%9."/>
      <w:lvlJc w:val="right"/>
      <w:pPr>
        <w:ind w:left="8100" w:hanging="180"/>
      </w:pPr>
    </w:lvl>
  </w:abstractNum>
  <w:abstractNum w:abstractNumId="8" w15:restartNumberingAfterBreak="0">
    <w:nsid w:val="1CD55073"/>
    <w:multiLevelType w:val="hybridMultilevel"/>
    <w:tmpl w:val="27D6AAF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BC8A84D2">
      <w:numFmt w:val="bullet"/>
      <w:lvlText w:val="•"/>
      <w:lvlJc w:val="left"/>
      <w:pPr>
        <w:ind w:left="2510" w:hanging="710"/>
      </w:pPr>
      <w:rPr>
        <w:rFonts w:ascii="Arial" w:eastAsia="Arial Unicode MS" w:hAnsi="Arial" w:cs="Aria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F703B0F"/>
    <w:multiLevelType w:val="hybridMultilevel"/>
    <w:tmpl w:val="978E9144"/>
    <w:lvl w:ilvl="0" w:tplc="69905134">
      <w:numFmt w:val="bullet"/>
      <w:lvlText w:val="-"/>
      <w:lvlJc w:val="left"/>
      <w:pPr>
        <w:ind w:left="1068" w:hanging="708"/>
      </w:pPr>
      <w:rPr>
        <w:rFonts w:ascii="Arial" w:eastAsia="Arial Unicode MS"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17F41EA"/>
    <w:multiLevelType w:val="multilevel"/>
    <w:tmpl w:val="B5E20ED2"/>
    <w:lvl w:ilvl="0">
      <w:start w:val="1"/>
      <w:numFmt w:val="decimal"/>
      <w:pStyle w:val="berschrift1"/>
      <w:lvlText w:val="%1"/>
      <w:lvlJc w:val="left"/>
      <w:pPr>
        <w:ind w:left="357" w:hanging="357"/>
      </w:pPr>
      <w:rPr>
        <w:rFonts w:ascii="Arial" w:hAnsi="Arial" w:hint="default"/>
        <w:b/>
        <w:i w:val="0"/>
        <w:sz w:val="24"/>
        <w:szCs w:val="24"/>
      </w:rPr>
    </w:lvl>
    <w:lvl w:ilvl="1">
      <w:start w:val="1"/>
      <w:numFmt w:val="lowerLetter"/>
      <w:lvlText w:val="%2"/>
      <w:lvlJc w:val="left"/>
      <w:pPr>
        <w:ind w:left="-1123" w:hanging="360"/>
      </w:pPr>
      <w:rPr>
        <w:rFonts w:ascii="Arial" w:hAnsi="Arial" w:hint="default"/>
        <w:color w:val="auto"/>
      </w:rPr>
    </w:lvl>
    <w:lvl w:ilvl="2">
      <w:start w:val="1"/>
      <w:numFmt w:val="decimal"/>
      <w:lvlText w:val="%3"/>
      <w:lvlJc w:val="left"/>
      <w:pPr>
        <w:ind w:left="-763" w:hanging="360"/>
      </w:pPr>
      <w:rPr>
        <w:rFonts w:hint="default"/>
      </w:rPr>
    </w:lvl>
    <w:lvl w:ilvl="3">
      <w:start w:val="1"/>
      <w:numFmt w:val="decimal"/>
      <w:lvlText w:val="(%4)"/>
      <w:lvlJc w:val="left"/>
      <w:pPr>
        <w:ind w:left="-403" w:hanging="360"/>
      </w:pPr>
      <w:rPr>
        <w:rFonts w:hint="default"/>
      </w:rPr>
    </w:lvl>
    <w:lvl w:ilvl="4">
      <w:start w:val="1"/>
      <w:numFmt w:val="lowerLetter"/>
      <w:lvlText w:val="(%5)"/>
      <w:lvlJc w:val="left"/>
      <w:pPr>
        <w:ind w:left="-43" w:hanging="360"/>
      </w:pPr>
      <w:rPr>
        <w:rFonts w:hint="default"/>
      </w:rPr>
    </w:lvl>
    <w:lvl w:ilvl="5">
      <w:start w:val="1"/>
      <w:numFmt w:val="lowerRoman"/>
      <w:lvlText w:val="(%6)"/>
      <w:lvlJc w:val="left"/>
      <w:pPr>
        <w:ind w:left="317" w:hanging="360"/>
      </w:pPr>
      <w:rPr>
        <w:rFonts w:hint="default"/>
      </w:rPr>
    </w:lvl>
    <w:lvl w:ilvl="6">
      <w:start w:val="1"/>
      <w:numFmt w:val="decimal"/>
      <w:lvlText w:val="%7."/>
      <w:lvlJc w:val="left"/>
      <w:pPr>
        <w:ind w:left="677" w:hanging="360"/>
      </w:pPr>
      <w:rPr>
        <w:rFonts w:hint="default"/>
      </w:rPr>
    </w:lvl>
    <w:lvl w:ilvl="7">
      <w:start w:val="1"/>
      <w:numFmt w:val="lowerLetter"/>
      <w:lvlText w:val="%8."/>
      <w:lvlJc w:val="left"/>
      <w:pPr>
        <w:ind w:left="1037" w:hanging="360"/>
      </w:pPr>
      <w:rPr>
        <w:rFonts w:hint="default"/>
      </w:rPr>
    </w:lvl>
    <w:lvl w:ilvl="8">
      <w:start w:val="1"/>
      <w:numFmt w:val="lowerRoman"/>
      <w:lvlText w:val="%9."/>
      <w:lvlJc w:val="left"/>
      <w:pPr>
        <w:ind w:left="1397" w:hanging="360"/>
      </w:pPr>
      <w:rPr>
        <w:rFonts w:hint="default"/>
      </w:rPr>
    </w:lvl>
  </w:abstractNum>
  <w:abstractNum w:abstractNumId="11" w15:restartNumberingAfterBreak="0">
    <w:nsid w:val="22F258FA"/>
    <w:multiLevelType w:val="hybridMultilevel"/>
    <w:tmpl w:val="6FA0C7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FD5396C"/>
    <w:multiLevelType w:val="hybridMultilevel"/>
    <w:tmpl w:val="2DEC27FC"/>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01726F5"/>
    <w:multiLevelType w:val="hybridMultilevel"/>
    <w:tmpl w:val="D7A2E2D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5E00C60"/>
    <w:multiLevelType w:val="hybridMultilevel"/>
    <w:tmpl w:val="E1121B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6837339"/>
    <w:multiLevelType w:val="hybridMultilevel"/>
    <w:tmpl w:val="5A30774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6E169DE6">
      <w:numFmt w:val="bullet"/>
      <w:lvlText w:val=""/>
      <w:lvlJc w:val="left"/>
      <w:pPr>
        <w:ind w:left="1800" w:hanging="360"/>
      </w:pPr>
      <w:rPr>
        <w:rFonts w:ascii="Wingdings" w:eastAsia="Arial Unicode MS" w:hAnsi="Wingdings" w:cs="Arial"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38AC691F"/>
    <w:multiLevelType w:val="hybridMultilevel"/>
    <w:tmpl w:val="372ACB2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0F">
      <w:start w:val="1"/>
      <w:numFmt w:val="decimal"/>
      <w:lvlText w:val="%3."/>
      <w:lvlJc w:val="left"/>
      <w:pPr>
        <w:ind w:left="2160" w:hanging="180"/>
      </w:pPr>
      <w:rPr>
        <w:rFonts w:hint="default"/>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08F7948"/>
    <w:multiLevelType w:val="multilevel"/>
    <w:tmpl w:val="0407001D"/>
    <w:styleLink w:val="GliederungTO"/>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0A83CAA"/>
    <w:multiLevelType w:val="hybridMultilevel"/>
    <w:tmpl w:val="28AEDE7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1F10DB0"/>
    <w:multiLevelType w:val="hybridMultilevel"/>
    <w:tmpl w:val="A5B0D54E"/>
    <w:lvl w:ilvl="0" w:tplc="69905134">
      <w:numFmt w:val="bullet"/>
      <w:lvlText w:val="-"/>
      <w:lvlJc w:val="left"/>
      <w:pPr>
        <w:ind w:left="1068" w:hanging="708"/>
      </w:pPr>
      <w:rPr>
        <w:rFonts w:ascii="Arial" w:eastAsia="Arial Unicode MS" w:hAnsi="Arial" w:cs="Arial" w:hint="default"/>
      </w:rPr>
    </w:lvl>
    <w:lvl w:ilvl="1" w:tplc="04070003">
      <w:start w:val="1"/>
      <w:numFmt w:val="bullet"/>
      <w:lvlText w:val="o"/>
      <w:lvlJc w:val="left"/>
      <w:pPr>
        <w:ind w:left="1440" w:hanging="360"/>
      </w:pPr>
      <w:rPr>
        <w:rFonts w:ascii="Courier New" w:hAnsi="Courier New" w:cs="Courier New" w:hint="default"/>
      </w:rPr>
    </w:lvl>
    <w:lvl w:ilvl="2" w:tplc="C97ADA22">
      <w:numFmt w:val="bullet"/>
      <w:lvlText w:val=""/>
      <w:lvlJc w:val="left"/>
      <w:pPr>
        <w:ind w:left="2508" w:hanging="708"/>
      </w:pPr>
      <w:rPr>
        <w:rFonts w:ascii="Symbol" w:eastAsia="Arial Unicode MS" w:hAnsi="Symbol" w:cs="Aria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3A00885"/>
    <w:multiLevelType w:val="hybridMultilevel"/>
    <w:tmpl w:val="FD5EB706"/>
    <w:lvl w:ilvl="0" w:tplc="69905134">
      <w:numFmt w:val="bullet"/>
      <w:lvlText w:val="-"/>
      <w:lvlJc w:val="left"/>
      <w:pPr>
        <w:ind w:left="1068" w:hanging="708"/>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92A0885"/>
    <w:multiLevelType w:val="hybridMultilevel"/>
    <w:tmpl w:val="1DF48C2A"/>
    <w:lvl w:ilvl="0" w:tplc="69905134">
      <w:numFmt w:val="bullet"/>
      <w:lvlText w:val="-"/>
      <w:lvlJc w:val="left"/>
      <w:pPr>
        <w:ind w:left="1068" w:hanging="708"/>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C3C5351"/>
    <w:multiLevelType w:val="hybridMultilevel"/>
    <w:tmpl w:val="2F9A76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0761375"/>
    <w:multiLevelType w:val="hybridMultilevel"/>
    <w:tmpl w:val="7C44D6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2252343"/>
    <w:multiLevelType w:val="hybridMultilevel"/>
    <w:tmpl w:val="F902883C"/>
    <w:lvl w:ilvl="0" w:tplc="04070001">
      <w:start w:val="1"/>
      <w:numFmt w:val="bullet"/>
      <w:lvlText w:val=""/>
      <w:lvlJc w:val="left"/>
      <w:pPr>
        <w:ind w:left="360" w:hanging="360"/>
      </w:pPr>
      <w:rPr>
        <w:rFonts w:ascii="Symbol" w:hAnsi="Symbol" w:hint="default"/>
      </w:rPr>
    </w:lvl>
    <w:lvl w:ilvl="1" w:tplc="0407000F">
      <w:start w:val="1"/>
      <w:numFmt w:val="decimal"/>
      <w:lvlText w:val="%2."/>
      <w:lvlJc w:val="left"/>
      <w:pPr>
        <w:ind w:left="1080" w:hanging="360"/>
      </w:pPr>
      <w:rPr>
        <w:rFonts w:hint="default"/>
      </w:rPr>
    </w:lvl>
    <w:lvl w:ilvl="2" w:tplc="0407000F">
      <w:start w:val="1"/>
      <w:numFmt w:val="decimal"/>
      <w:lvlText w:val="%3."/>
      <w:lvlJc w:val="left"/>
      <w:pPr>
        <w:ind w:left="1800" w:hanging="360"/>
      </w:pPr>
      <w:rPr>
        <w:rFont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54D81EA6"/>
    <w:multiLevelType w:val="hybridMultilevel"/>
    <w:tmpl w:val="213659B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15:restartNumberingAfterBreak="0">
    <w:nsid w:val="5C5F0075"/>
    <w:multiLevelType w:val="hybridMultilevel"/>
    <w:tmpl w:val="7F4A9A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C8B7AE1"/>
    <w:multiLevelType w:val="hybridMultilevel"/>
    <w:tmpl w:val="A71C63DA"/>
    <w:lvl w:ilvl="0" w:tplc="69905134">
      <w:numFmt w:val="bullet"/>
      <w:lvlText w:val="-"/>
      <w:lvlJc w:val="left"/>
      <w:pPr>
        <w:ind w:left="1068" w:hanging="708"/>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DBB207C"/>
    <w:multiLevelType w:val="hybridMultilevel"/>
    <w:tmpl w:val="D960CD16"/>
    <w:lvl w:ilvl="0" w:tplc="69905134">
      <w:numFmt w:val="bullet"/>
      <w:lvlText w:val="-"/>
      <w:lvlJc w:val="left"/>
      <w:pPr>
        <w:ind w:left="1417" w:hanging="708"/>
      </w:pPr>
      <w:rPr>
        <w:rFonts w:ascii="Arial" w:eastAsia="Arial Unicode MS" w:hAnsi="Arial" w:cs="Aria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29" w15:restartNumberingAfterBreak="0">
    <w:nsid w:val="608D5467"/>
    <w:multiLevelType w:val="hybridMultilevel"/>
    <w:tmpl w:val="6D780248"/>
    <w:lvl w:ilvl="0" w:tplc="48069BB6">
      <w:numFmt w:val="bullet"/>
      <w:lvlText w:val="•"/>
      <w:lvlJc w:val="left"/>
      <w:pPr>
        <w:ind w:left="1070" w:hanging="71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22B54B0"/>
    <w:multiLevelType w:val="hybridMultilevel"/>
    <w:tmpl w:val="38208FCE"/>
    <w:lvl w:ilvl="0" w:tplc="04070003">
      <w:start w:val="1"/>
      <w:numFmt w:val="bullet"/>
      <w:lvlText w:val="o"/>
      <w:lvlJc w:val="left"/>
      <w:pPr>
        <w:ind w:left="360" w:hanging="360"/>
      </w:pPr>
      <w:rPr>
        <w:rFonts w:ascii="Courier New" w:hAnsi="Courier New" w:cs="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1" w15:restartNumberingAfterBreak="0">
    <w:nsid w:val="6B6C5D1B"/>
    <w:multiLevelType w:val="hybridMultilevel"/>
    <w:tmpl w:val="4F38A7A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C287CF0"/>
    <w:multiLevelType w:val="hybridMultilevel"/>
    <w:tmpl w:val="4648A652"/>
    <w:lvl w:ilvl="0" w:tplc="48069BB6">
      <w:numFmt w:val="bullet"/>
      <w:lvlText w:val="•"/>
      <w:lvlJc w:val="left"/>
      <w:pPr>
        <w:ind w:left="1070" w:hanging="71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9660B6B"/>
    <w:multiLevelType w:val="hybridMultilevel"/>
    <w:tmpl w:val="4CE453FE"/>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34" w15:restartNumberingAfterBreak="0">
    <w:nsid w:val="7A5B3F93"/>
    <w:multiLevelType w:val="hybridMultilevel"/>
    <w:tmpl w:val="4976AE00"/>
    <w:lvl w:ilvl="0" w:tplc="69905134">
      <w:numFmt w:val="bullet"/>
      <w:lvlText w:val="-"/>
      <w:lvlJc w:val="left"/>
      <w:pPr>
        <w:ind w:left="1068" w:hanging="708"/>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A782EBE"/>
    <w:multiLevelType w:val="hybridMultilevel"/>
    <w:tmpl w:val="B7F82D62"/>
    <w:lvl w:ilvl="0" w:tplc="C97ADA22">
      <w:numFmt w:val="bullet"/>
      <w:lvlText w:val=""/>
      <w:lvlJc w:val="left"/>
      <w:pPr>
        <w:ind w:left="2508" w:hanging="708"/>
      </w:pPr>
      <w:rPr>
        <w:rFonts w:ascii="Symbol" w:eastAsia="Arial Unicode MS"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CCD2B35"/>
    <w:multiLevelType w:val="hybridMultilevel"/>
    <w:tmpl w:val="A3625476"/>
    <w:lvl w:ilvl="0" w:tplc="69905134">
      <w:numFmt w:val="bullet"/>
      <w:lvlText w:val="-"/>
      <w:lvlJc w:val="left"/>
      <w:pPr>
        <w:ind w:left="1068" w:hanging="708"/>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0"/>
  </w:num>
  <w:num w:numId="2">
    <w:abstractNumId w:val="17"/>
  </w:num>
  <w:num w:numId="3">
    <w:abstractNumId w:val="5"/>
  </w:num>
  <w:num w:numId="4">
    <w:abstractNumId w:val="10"/>
  </w:num>
  <w:num w:numId="5">
    <w:abstractNumId w:val="8"/>
  </w:num>
  <w:num w:numId="6">
    <w:abstractNumId w:val="10"/>
  </w:num>
  <w:num w:numId="7">
    <w:abstractNumId w:val="10"/>
  </w:num>
  <w:num w:numId="8">
    <w:abstractNumId w:val="26"/>
  </w:num>
  <w:num w:numId="9">
    <w:abstractNumId w:val="32"/>
  </w:num>
  <w:num w:numId="10">
    <w:abstractNumId w:val="29"/>
  </w:num>
  <w:num w:numId="11">
    <w:abstractNumId w:val="30"/>
  </w:num>
  <w:num w:numId="12">
    <w:abstractNumId w:val="12"/>
  </w:num>
  <w:num w:numId="13">
    <w:abstractNumId w:val="10"/>
  </w:num>
  <w:num w:numId="14">
    <w:abstractNumId w:val="10"/>
  </w:num>
  <w:num w:numId="15">
    <w:abstractNumId w:val="10"/>
  </w:num>
  <w:num w:numId="16">
    <w:abstractNumId w:val="10"/>
  </w:num>
  <w:num w:numId="17">
    <w:abstractNumId w:val="3"/>
  </w:num>
  <w:num w:numId="18">
    <w:abstractNumId w:val="33"/>
  </w:num>
  <w:num w:numId="19">
    <w:abstractNumId w:val="23"/>
  </w:num>
  <w:num w:numId="20">
    <w:abstractNumId w:val="2"/>
  </w:num>
  <w:num w:numId="21">
    <w:abstractNumId w:val="6"/>
  </w:num>
  <w:num w:numId="22">
    <w:abstractNumId w:val="15"/>
  </w:num>
  <w:num w:numId="23">
    <w:abstractNumId w:val="10"/>
  </w:num>
  <w:num w:numId="24">
    <w:abstractNumId w:val="10"/>
  </w:num>
  <w:num w:numId="25">
    <w:abstractNumId w:val="10"/>
  </w:num>
  <w:num w:numId="26">
    <w:abstractNumId w:val="2"/>
  </w:num>
  <w:num w:numId="27">
    <w:abstractNumId w:val="15"/>
  </w:num>
  <w:num w:numId="28">
    <w:abstractNumId w:val="25"/>
  </w:num>
  <w:num w:numId="29">
    <w:abstractNumId w:val="0"/>
  </w:num>
  <w:num w:numId="30">
    <w:abstractNumId w:val="18"/>
  </w:num>
  <w:num w:numId="31">
    <w:abstractNumId w:val="24"/>
  </w:num>
  <w:num w:numId="32">
    <w:abstractNumId w:val="4"/>
  </w:num>
  <w:num w:numId="33">
    <w:abstractNumId w:val="31"/>
  </w:num>
  <w:num w:numId="34">
    <w:abstractNumId w:val="22"/>
  </w:num>
  <w:num w:numId="35">
    <w:abstractNumId w:val="9"/>
  </w:num>
  <w:num w:numId="36">
    <w:abstractNumId w:val="1"/>
  </w:num>
  <w:num w:numId="37">
    <w:abstractNumId w:val="14"/>
  </w:num>
  <w:num w:numId="38">
    <w:abstractNumId w:val="19"/>
  </w:num>
  <w:num w:numId="39">
    <w:abstractNumId w:val="36"/>
  </w:num>
  <w:num w:numId="40">
    <w:abstractNumId w:val="20"/>
  </w:num>
  <w:num w:numId="41">
    <w:abstractNumId w:val="34"/>
  </w:num>
  <w:num w:numId="42">
    <w:abstractNumId w:val="16"/>
  </w:num>
  <w:num w:numId="43">
    <w:abstractNumId w:val="7"/>
  </w:num>
  <w:num w:numId="44">
    <w:abstractNumId w:val="11"/>
  </w:num>
  <w:num w:numId="45">
    <w:abstractNumId w:val="21"/>
  </w:num>
  <w:num w:numId="46">
    <w:abstractNumId w:val="27"/>
  </w:num>
  <w:num w:numId="47">
    <w:abstractNumId w:val="10"/>
  </w:num>
  <w:num w:numId="48">
    <w:abstractNumId w:val="28"/>
  </w:num>
  <w:num w:numId="49">
    <w:abstractNumId w:val="13"/>
  </w:num>
  <w:num w:numId="50">
    <w:abstractNumId w:val="3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mailMerge>
  <w:defaultTabStop w:val="709"/>
  <w:autoHyphenation/>
  <w:hyphenationZone w:val="142"/>
  <w:drawingGridHorizontalSpacing w:val="120"/>
  <w:displayHorizontalDrawingGridEvery w:val="0"/>
  <w:displayVerticalDrawingGridEvery w:val="0"/>
  <w:doNotShadeFormData/>
  <w:noPunctuationKerning/>
  <w:characterSpacingControl w:val="doNotCompress"/>
  <w:hdrShapeDefaults>
    <o:shapedefaults v:ext="edit" spidmax="1003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VisFieldsDocOptions" w:val="0"/>
    <w:docVar w:name="VisFieldsUpdateState" w:val="0"/>
    <w:docVar w:name="VisNew" w:val="0"/>
  </w:docVars>
  <w:rsids>
    <w:rsidRoot w:val="0016705D"/>
    <w:rsid w:val="0000287A"/>
    <w:rsid w:val="00013FB3"/>
    <w:rsid w:val="00014967"/>
    <w:rsid w:val="00017B9A"/>
    <w:rsid w:val="000201CF"/>
    <w:rsid w:val="00021714"/>
    <w:rsid w:val="00026A96"/>
    <w:rsid w:val="00027425"/>
    <w:rsid w:val="00030052"/>
    <w:rsid w:val="00032594"/>
    <w:rsid w:val="00032726"/>
    <w:rsid w:val="00037822"/>
    <w:rsid w:val="000417C7"/>
    <w:rsid w:val="00041CC8"/>
    <w:rsid w:val="00041FE4"/>
    <w:rsid w:val="0004742D"/>
    <w:rsid w:val="00051235"/>
    <w:rsid w:val="00054086"/>
    <w:rsid w:val="00054EBD"/>
    <w:rsid w:val="0005572D"/>
    <w:rsid w:val="00057217"/>
    <w:rsid w:val="00060123"/>
    <w:rsid w:val="00063BFE"/>
    <w:rsid w:val="00064797"/>
    <w:rsid w:val="00064D39"/>
    <w:rsid w:val="0006508B"/>
    <w:rsid w:val="00071B14"/>
    <w:rsid w:val="00074D81"/>
    <w:rsid w:val="00075773"/>
    <w:rsid w:val="00075959"/>
    <w:rsid w:val="00076EC1"/>
    <w:rsid w:val="00080840"/>
    <w:rsid w:val="00081FEC"/>
    <w:rsid w:val="0008280A"/>
    <w:rsid w:val="000836D9"/>
    <w:rsid w:val="00086397"/>
    <w:rsid w:val="00087E34"/>
    <w:rsid w:val="00091E9F"/>
    <w:rsid w:val="00092165"/>
    <w:rsid w:val="000929B8"/>
    <w:rsid w:val="0009417C"/>
    <w:rsid w:val="000942ED"/>
    <w:rsid w:val="000A04D8"/>
    <w:rsid w:val="000A0850"/>
    <w:rsid w:val="000A4569"/>
    <w:rsid w:val="000A5C1B"/>
    <w:rsid w:val="000B06B4"/>
    <w:rsid w:val="000B2DC2"/>
    <w:rsid w:val="000B3B39"/>
    <w:rsid w:val="000B4CAC"/>
    <w:rsid w:val="000C0452"/>
    <w:rsid w:val="000C05C8"/>
    <w:rsid w:val="000C1432"/>
    <w:rsid w:val="000C2BCB"/>
    <w:rsid w:val="000C300D"/>
    <w:rsid w:val="000C3126"/>
    <w:rsid w:val="000C6474"/>
    <w:rsid w:val="000C7C1B"/>
    <w:rsid w:val="000D012B"/>
    <w:rsid w:val="000D0CE4"/>
    <w:rsid w:val="000D3566"/>
    <w:rsid w:val="000D40D8"/>
    <w:rsid w:val="000D4E77"/>
    <w:rsid w:val="000D517B"/>
    <w:rsid w:val="000D69D8"/>
    <w:rsid w:val="000D6B7A"/>
    <w:rsid w:val="000D70B4"/>
    <w:rsid w:val="000E2AF5"/>
    <w:rsid w:val="000E2DD4"/>
    <w:rsid w:val="000E3947"/>
    <w:rsid w:val="000E4BB9"/>
    <w:rsid w:val="000E62B4"/>
    <w:rsid w:val="000F0FCE"/>
    <w:rsid w:val="000F3775"/>
    <w:rsid w:val="000F555A"/>
    <w:rsid w:val="000F56C3"/>
    <w:rsid w:val="000F644B"/>
    <w:rsid w:val="000F6EC8"/>
    <w:rsid w:val="000F7496"/>
    <w:rsid w:val="000F75C8"/>
    <w:rsid w:val="001000C2"/>
    <w:rsid w:val="00100F84"/>
    <w:rsid w:val="00102060"/>
    <w:rsid w:val="001024B0"/>
    <w:rsid w:val="001024CB"/>
    <w:rsid w:val="001059DB"/>
    <w:rsid w:val="001101A6"/>
    <w:rsid w:val="00112CF6"/>
    <w:rsid w:val="00123C4E"/>
    <w:rsid w:val="00124A21"/>
    <w:rsid w:val="00126495"/>
    <w:rsid w:val="00127E13"/>
    <w:rsid w:val="00130823"/>
    <w:rsid w:val="00130E66"/>
    <w:rsid w:val="001322FC"/>
    <w:rsid w:val="00132BAB"/>
    <w:rsid w:val="0013468E"/>
    <w:rsid w:val="001354D8"/>
    <w:rsid w:val="001360F9"/>
    <w:rsid w:val="00136831"/>
    <w:rsid w:val="0013711D"/>
    <w:rsid w:val="00137753"/>
    <w:rsid w:val="0014238F"/>
    <w:rsid w:val="001426D4"/>
    <w:rsid w:val="00143568"/>
    <w:rsid w:val="001435EF"/>
    <w:rsid w:val="00146442"/>
    <w:rsid w:val="001476C5"/>
    <w:rsid w:val="00151AD0"/>
    <w:rsid w:val="001541E8"/>
    <w:rsid w:val="00154612"/>
    <w:rsid w:val="00155BCC"/>
    <w:rsid w:val="0015606C"/>
    <w:rsid w:val="00157D18"/>
    <w:rsid w:val="001612F8"/>
    <w:rsid w:val="00162931"/>
    <w:rsid w:val="0016705D"/>
    <w:rsid w:val="00170052"/>
    <w:rsid w:val="00170A40"/>
    <w:rsid w:val="0017159D"/>
    <w:rsid w:val="00171A9A"/>
    <w:rsid w:val="00171B32"/>
    <w:rsid w:val="00172749"/>
    <w:rsid w:val="00174ABF"/>
    <w:rsid w:val="00177794"/>
    <w:rsid w:val="00180708"/>
    <w:rsid w:val="00181A86"/>
    <w:rsid w:val="00183DAA"/>
    <w:rsid w:val="001911A7"/>
    <w:rsid w:val="0019354C"/>
    <w:rsid w:val="001978D8"/>
    <w:rsid w:val="001A3FFE"/>
    <w:rsid w:val="001B0196"/>
    <w:rsid w:val="001B18DA"/>
    <w:rsid w:val="001B198B"/>
    <w:rsid w:val="001B3F88"/>
    <w:rsid w:val="001B5064"/>
    <w:rsid w:val="001B5FD6"/>
    <w:rsid w:val="001B7EE5"/>
    <w:rsid w:val="001C0329"/>
    <w:rsid w:val="001C0A7C"/>
    <w:rsid w:val="001C1EEB"/>
    <w:rsid w:val="001C2D06"/>
    <w:rsid w:val="001C38C8"/>
    <w:rsid w:val="001C7817"/>
    <w:rsid w:val="001D059C"/>
    <w:rsid w:val="001D50DC"/>
    <w:rsid w:val="001D51D6"/>
    <w:rsid w:val="001E100F"/>
    <w:rsid w:val="001E272D"/>
    <w:rsid w:val="001F1497"/>
    <w:rsid w:val="001F1B7F"/>
    <w:rsid w:val="001F5503"/>
    <w:rsid w:val="001F74D7"/>
    <w:rsid w:val="002013F1"/>
    <w:rsid w:val="00201BFD"/>
    <w:rsid w:val="00202DC5"/>
    <w:rsid w:val="00202EDC"/>
    <w:rsid w:val="00203206"/>
    <w:rsid w:val="00213822"/>
    <w:rsid w:val="002148B7"/>
    <w:rsid w:val="002151FC"/>
    <w:rsid w:val="0021653C"/>
    <w:rsid w:val="002207E4"/>
    <w:rsid w:val="002217FA"/>
    <w:rsid w:val="00221ABA"/>
    <w:rsid w:val="00221DC1"/>
    <w:rsid w:val="00222FD6"/>
    <w:rsid w:val="00225467"/>
    <w:rsid w:val="00225ED9"/>
    <w:rsid w:val="00226192"/>
    <w:rsid w:val="0022692A"/>
    <w:rsid w:val="0023161D"/>
    <w:rsid w:val="002345A2"/>
    <w:rsid w:val="00236A31"/>
    <w:rsid w:val="0024110E"/>
    <w:rsid w:val="00247456"/>
    <w:rsid w:val="0024758A"/>
    <w:rsid w:val="00247D5D"/>
    <w:rsid w:val="002502BB"/>
    <w:rsid w:val="0025215D"/>
    <w:rsid w:val="002563C0"/>
    <w:rsid w:val="00260366"/>
    <w:rsid w:val="00262B17"/>
    <w:rsid w:val="00262B2E"/>
    <w:rsid w:val="00263C97"/>
    <w:rsid w:val="00265A4E"/>
    <w:rsid w:val="00265A8F"/>
    <w:rsid w:val="00266254"/>
    <w:rsid w:val="00266C14"/>
    <w:rsid w:val="00274C4D"/>
    <w:rsid w:val="002752E7"/>
    <w:rsid w:val="00276647"/>
    <w:rsid w:val="00283BB8"/>
    <w:rsid w:val="00284116"/>
    <w:rsid w:val="002919E7"/>
    <w:rsid w:val="00291BA1"/>
    <w:rsid w:val="00292006"/>
    <w:rsid w:val="00292F11"/>
    <w:rsid w:val="00296B07"/>
    <w:rsid w:val="00297286"/>
    <w:rsid w:val="002A04B8"/>
    <w:rsid w:val="002A11A9"/>
    <w:rsid w:val="002A1F5F"/>
    <w:rsid w:val="002A359C"/>
    <w:rsid w:val="002A3A81"/>
    <w:rsid w:val="002A65E8"/>
    <w:rsid w:val="002B374F"/>
    <w:rsid w:val="002B57A7"/>
    <w:rsid w:val="002B7765"/>
    <w:rsid w:val="002C19BC"/>
    <w:rsid w:val="002C2993"/>
    <w:rsid w:val="002C51A5"/>
    <w:rsid w:val="002C6A80"/>
    <w:rsid w:val="002D0E18"/>
    <w:rsid w:val="002D22A3"/>
    <w:rsid w:val="002D2821"/>
    <w:rsid w:val="002D77DF"/>
    <w:rsid w:val="002E060E"/>
    <w:rsid w:val="002E076F"/>
    <w:rsid w:val="002E20D1"/>
    <w:rsid w:val="002E2CED"/>
    <w:rsid w:val="002E4B46"/>
    <w:rsid w:val="002F3857"/>
    <w:rsid w:val="002F3DC8"/>
    <w:rsid w:val="002F7E51"/>
    <w:rsid w:val="003022A9"/>
    <w:rsid w:val="00304697"/>
    <w:rsid w:val="00306701"/>
    <w:rsid w:val="003068AC"/>
    <w:rsid w:val="00307633"/>
    <w:rsid w:val="00310B6B"/>
    <w:rsid w:val="00314941"/>
    <w:rsid w:val="00325612"/>
    <w:rsid w:val="00332472"/>
    <w:rsid w:val="00332CE0"/>
    <w:rsid w:val="0033340C"/>
    <w:rsid w:val="0033365E"/>
    <w:rsid w:val="00341409"/>
    <w:rsid w:val="003425C6"/>
    <w:rsid w:val="003441BD"/>
    <w:rsid w:val="003446AF"/>
    <w:rsid w:val="00344C5F"/>
    <w:rsid w:val="00344E69"/>
    <w:rsid w:val="00344EBB"/>
    <w:rsid w:val="00345207"/>
    <w:rsid w:val="0035397D"/>
    <w:rsid w:val="003546D9"/>
    <w:rsid w:val="003575ED"/>
    <w:rsid w:val="00357CD5"/>
    <w:rsid w:val="00363104"/>
    <w:rsid w:val="00367A77"/>
    <w:rsid w:val="00371E52"/>
    <w:rsid w:val="00372844"/>
    <w:rsid w:val="0037358C"/>
    <w:rsid w:val="00374E38"/>
    <w:rsid w:val="003776FB"/>
    <w:rsid w:val="003816EB"/>
    <w:rsid w:val="00382302"/>
    <w:rsid w:val="003847B6"/>
    <w:rsid w:val="00386B62"/>
    <w:rsid w:val="00392BBC"/>
    <w:rsid w:val="00397E6C"/>
    <w:rsid w:val="003A04B9"/>
    <w:rsid w:val="003A0B1F"/>
    <w:rsid w:val="003A1801"/>
    <w:rsid w:val="003A49D1"/>
    <w:rsid w:val="003A67F8"/>
    <w:rsid w:val="003B1238"/>
    <w:rsid w:val="003B24A0"/>
    <w:rsid w:val="003B3B47"/>
    <w:rsid w:val="003B3FAA"/>
    <w:rsid w:val="003B5F2D"/>
    <w:rsid w:val="003C3025"/>
    <w:rsid w:val="003C4C46"/>
    <w:rsid w:val="003C5214"/>
    <w:rsid w:val="003C72F3"/>
    <w:rsid w:val="003C7B77"/>
    <w:rsid w:val="003C7E10"/>
    <w:rsid w:val="003E49DD"/>
    <w:rsid w:val="003E6E44"/>
    <w:rsid w:val="003F0DBC"/>
    <w:rsid w:val="003F7D11"/>
    <w:rsid w:val="00401F4E"/>
    <w:rsid w:val="004024C5"/>
    <w:rsid w:val="004043F7"/>
    <w:rsid w:val="00407191"/>
    <w:rsid w:val="00407EA9"/>
    <w:rsid w:val="004103EE"/>
    <w:rsid w:val="004108AF"/>
    <w:rsid w:val="004111FC"/>
    <w:rsid w:val="0041232A"/>
    <w:rsid w:val="00413312"/>
    <w:rsid w:val="00413866"/>
    <w:rsid w:val="004148D1"/>
    <w:rsid w:val="00414B7E"/>
    <w:rsid w:val="0042069F"/>
    <w:rsid w:val="0042151C"/>
    <w:rsid w:val="0042354F"/>
    <w:rsid w:val="00426916"/>
    <w:rsid w:val="00426A5D"/>
    <w:rsid w:val="00430062"/>
    <w:rsid w:val="00431226"/>
    <w:rsid w:val="00432313"/>
    <w:rsid w:val="00434366"/>
    <w:rsid w:val="0043618F"/>
    <w:rsid w:val="00436ECF"/>
    <w:rsid w:val="00441395"/>
    <w:rsid w:val="00443050"/>
    <w:rsid w:val="00444F5B"/>
    <w:rsid w:val="00450C8A"/>
    <w:rsid w:val="00450D99"/>
    <w:rsid w:val="00453D83"/>
    <w:rsid w:val="00455ADA"/>
    <w:rsid w:val="004563B2"/>
    <w:rsid w:val="00456E22"/>
    <w:rsid w:val="0046118D"/>
    <w:rsid w:val="004618D1"/>
    <w:rsid w:val="004662A1"/>
    <w:rsid w:val="00466763"/>
    <w:rsid w:val="00467338"/>
    <w:rsid w:val="00471A76"/>
    <w:rsid w:val="00472475"/>
    <w:rsid w:val="00472CAC"/>
    <w:rsid w:val="004755B6"/>
    <w:rsid w:val="0047652D"/>
    <w:rsid w:val="00480BDB"/>
    <w:rsid w:val="00481554"/>
    <w:rsid w:val="0048331F"/>
    <w:rsid w:val="00484039"/>
    <w:rsid w:val="0048683F"/>
    <w:rsid w:val="00487699"/>
    <w:rsid w:val="00494F59"/>
    <w:rsid w:val="004A1DEA"/>
    <w:rsid w:val="004A421F"/>
    <w:rsid w:val="004A5264"/>
    <w:rsid w:val="004A70BA"/>
    <w:rsid w:val="004A77E2"/>
    <w:rsid w:val="004A78BC"/>
    <w:rsid w:val="004A7B9E"/>
    <w:rsid w:val="004B118A"/>
    <w:rsid w:val="004B1E2E"/>
    <w:rsid w:val="004B216E"/>
    <w:rsid w:val="004B25CC"/>
    <w:rsid w:val="004B55E4"/>
    <w:rsid w:val="004B5B52"/>
    <w:rsid w:val="004B6123"/>
    <w:rsid w:val="004B7FC2"/>
    <w:rsid w:val="004C1615"/>
    <w:rsid w:val="004C3597"/>
    <w:rsid w:val="004C39D2"/>
    <w:rsid w:val="004C7339"/>
    <w:rsid w:val="004D0C6E"/>
    <w:rsid w:val="004D138D"/>
    <w:rsid w:val="004D1A37"/>
    <w:rsid w:val="004D3FD4"/>
    <w:rsid w:val="004D6CF8"/>
    <w:rsid w:val="004D6FE2"/>
    <w:rsid w:val="004E0BF0"/>
    <w:rsid w:val="004E128E"/>
    <w:rsid w:val="004E18D3"/>
    <w:rsid w:val="004E4CCC"/>
    <w:rsid w:val="004E61DD"/>
    <w:rsid w:val="004E6641"/>
    <w:rsid w:val="004E7062"/>
    <w:rsid w:val="004F2803"/>
    <w:rsid w:val="004F41EE"/>
    <w:rsid w:val="004F4A48"/>
    <w:rsid w:val="004F5154"/>
    <w:rsid w:val="004F5469"/>
    <w:rsid w:val="00500F9C"/>
    <w:rsid w:val="00500FB0"/>
    <w:rsid w:val="005025C2"/>
    <w:rsid w:val="00502EF1"/>
    <w:rsid w:val="00503501"/>
    <w:rsid w:val="00503B3B"/>
    <w:rsid w:val="0050531F"/>
    <w:rsid w:val="00505C3C"/>
    <w:rsid w:val="00505F4A"/>
    <w:rsid w:val="00506560"/>
    <w:rsid w:val="00507432"/>
    <w:rsid w:val="005076A7"/>
    <w:rsid w:val="00512F0A"/>
    <w:rsid w:val="005142F0"/>
    <w:rsid w:val="00515D22"/>
    <w:rsid w:val="00516CFB"/>
    <w:rsid w:val="005202F3"/>
    <w:rsid w:val="0052131E"/>
    <w:rsid w:val="00521E58"/>
    <w:rsid w:val="00522CF1"/>
    <w:rsid w:val="00522D85"/>
    <w:rsid w:val="0052553E"/>
    <w:rsid w:val="00525FB1"/>
    <w:rsid w:val="005260EA"/>
    <w:rsid w:val="00526189"/>
    <w:rsid w:val="0052753B"/>
    <w:rsid w:val="00527CB4"/>
    <w:rsid w:val="00535449"/>
    <w:rsid w:val="0053635A"/>
    <w:rsid w:val="0054332C"/>
    <w:rsid w:val="00543584"/>
    <w:rsid w:val="00545E1E"/>
    <w:rsid w:val="0054726C"/>
    <w:rsid w:val="00547587"/>
    <w:rsid w:val="00547A75"/>
    <w:rsid w:val="00547E71"/>
    <w:rsid w:val="00547ED1"/>
    <w:rsid w:val="005529E5"/>
    <w:rsid w:val="00552A29"/>
    <w:rsid w:val="00556B44"/>
    <w:rsid w:val="005613FF"/>
    <w:rsid w:val="0056276E"/>
    <w:rsid w:val="0056627F"/>
    <w:rsid w:val="005672BF"/>
    <w:rsid w:val="00567A33"/>
    <w:rsid w:val="005721B6"/>
    <w:rsid w:val="005744F0"/>
    <w:rsid w:val="00574BFF"/>
    <w:rsid w:val="00574E28"/>
    <w:rsid w:val="00574E47"/>
    <w:rsid w:val="00576077"/>
    <w:rsid w:val="0057735D"/>
    <w:rsid w:val="005814D7"/>
    <w:rsid w:val="0058711B"/>
    <w:rsid w:val="0059031E"/>
    <w:rsid w:val="005935E6"/>
    <w:rsid w:val="0059431E"/>
    <w:rsid w:val="005A18A5"/>
    <w:rsid w:val="005A5EED"/>
    <w:rsid w:val="005A7FA2"/>
    <w:rsid w:val="005B0FAE"/>
    <w:rsid w:val="005B133E"/>
    <w:rsid w:val="005B5BC3"/>
    <w:rsid w:val="005B651F"/>
    <w:rsid w:val="005B7AE1"/>
    <w:rsid w:val="005C164E"/>
    <w:rsid w:val="005C33B7"/>
    <w:rsid w:val="005C499C"/>
    <w:rsid w:val="005C5EF2"/>
    <w:rsid w:val="005D1110"/>
    <w:rsid w:val="005D1F6F"/>
    <w:rsid w:val="005D2DF1"/>
    <w:rsid w:val="005D3204"/>
    <w:rsid w:val="005E11DD"/>
    <w:rsid w:val="005E1ADC"/>
    <w:rsid w:val="005E46BB"/>
    <w:rsid w:val="005E6253"/>
    <w:rsid w:val="005E65F8"/>
    <w:rsid w:val="005E6DDA"/>
    <w:rsid w:val="005E783E"/>
    <w:rsid w:val="005E7E16"/>
    <w:rsid w:val="005F2464"/>
    <w:rsid w:val="005F2707"/>
    <w:rsid w:val="005F3C0F"/>
    <w:rsid w:val="005F478A"/>
    <w:rsid w:val="005F4E30"/>
    <w:rsid w:val="005F5A32"/>
    <w:rsid w:val="005F64B0"/>
    <w:rsid w:val="005F75C8"/>
    <w:rsid w:val="005F78B8"/>
    <w:rsid w:val="005F7FD9"/>
    <w:rsid w:val="006007EC"/>
    <w:rsid w:val="00600C2D"/>
    <w:rsid w:val="00602C44"/>
    <w:rsid w:val="00604B31"/>
    <w:rsid w:val="00606F00"/>
    <w:rsid w:val="00607B01"/>
    <w:rsid w:val="00611BF6"/>
    <w:rsid w:val="0061285A"/>
    <w:rsid w:val="006128EF"/>
    <w:rsid w:val="006131F5"/>
    <w:rsid w:val="0061662D"/>
    <w:rsid w:val="00621B2D"/>
    <w:rsid w:val="00621DDE"/>
    <w:rsid w:val="006221E4"/>
    <w:rsid w:val="00623D0B"/>
    <w:rsid w:val="006256A0"/>
    <w:rsid w:val="00630C5F"/>
    <w:rsid w:val="006321C2"/>
    <w:rsid w:val="00635794"/>
    <w:rsid w:val="0064025C"/>
    <w:rsid w:val="006424C3"/>
    <w:rsid w:val="006433B0"/>
    <w:rsid w:val="006446B8"/>
    <w:rsid w:val="00644D89"/>
    <w:rsid w:val="00644E24"/>
    <w:rsid w:val="00645F6D"/>
    <w:rsid w:val="0064662F"/>
    <w:rsid w:val="00651B50"/>
    <w:rsid w:val="006523F4"/>
    <w:rsid w:val="006552C0"/>
    <w:rsid w:val="00655CD3"/>
    <w:rsid w:val="00656B6A"/>
    <w:rsid w:val="00657926"/>
    <w:rsid w:val="00657D7D"/>
    <w:rsid w:val="00664010"/>
    <w:rsid w:val="0066518D"/>
    <w:rsid w:val="00667B79"/>
    <w:rsid w:val="006721A0"/>
    <w:rsid w:val="00673D9D"/>
    <w:rsid w:val="00674345"/>
    <w:rsid w:val="00677C16"/>
    <w:rsid w:val="00680559"/>
    <w:rsid w:val="00680729"/>
    <w:rsid w:val="00681504"/>
    <w:rsid w:val="00681AA4"/>
    <w:rsid w:val="006824C1"/>
    <w:rsid w:val="00683A84"/>
    <w:rsid w:val="00684554"/>
    <w:rsid w:val="006848C8"/>
    <w:rsid w:val="00686BD7"/>
    <w:rsid w:val="00692049"/>
    <w:rsid w:val="00694F3A"/>
    <w:rsid w:val="00695BF1"/>
    <w:rsid w:val="006962C3"/>
    <w:rsid w:val="00697F3D"/>
    <w:rsid w:val="006A151A"/>
    <w:rsid w:val="006A201C"/>
    <w:rsid w:val="006A52FE"/>
    <w:rsid w:val="006B1AD2"/>
    <w:rsid w:val="006B2BFE"/>
    <w:rsid w:val="006C0C31"/>
    <w:rsid w:val="006C52B4"/>
    <w:rsid w:val="006C7C37"/>
    <w:rsid w:val="006D340A"/>
    <w:rsid w:val="006E6236"/>
    <w:rsid w:val="006E62C0"/>
    <w:rsid w:val="006F1E8B"/>
    <w:rsid w:val="006F3E1C"/>
    <w:rsid w:val="006F421F"/>
    <w:rsid w:val="006F6405"/>
    <w:rsid w:val="006F7352"/>
    <w:rsid w:val="007035F5"/>
    <w:rsid w:val="00703801"/>
    <w:rsid w:val="00704AC3"/>
    <w:rsid w:val="00704C22"/>
    <w:rsid w:val="00706B54"/>
    <w:rsid w:val="007121AD"/>
    <w:rsid w:val="00715139"/>
    <w:rsid w:val="00716DAC"/>
    <w:rsid w:val="00724C57"/>
    <w:rsid w:val="00724DBC"/>
    <w:rsid w:val="007257BF"/>
    <w:rsid w:val="0072581A"/>
    <w:rsid w:val="00730847"/>
    <w:rsid w:val="00732B03"/>
    <w:rsid w:val="00733B44"/>
    <w:rsid w:val="00733C06"/>
    <w:rsid w:val="00733C22"/>
    <w:rsid w:val="00734001"/>
    <w:rsid w:val="00734644"/>
    <w:rsid w:val="00740318"/>
    <w:rsid w:val="00740BF9"/>
    <w:rsid w:val="007417F9"/>
    <w:rsid w:val="007426AD"/>
    <w:rsid w:val="0074736F"/>
    <w:rsid w:val="00751AF3"/>
    <w:rsid w:val="007520D9"/>
    <w:rsid w:val="00753D12"/>
    <w:rsid w:val="00755E6C"/>
    <w:rsid w:val="00755E86"/>
    <w:rsid w:val="0076371A"/>
    <w:rsid w:val="00763FF2"/>
    <w:rsid w:val="00765085"/>
    <w:rsid w:val="00767DAA"/>
    <w:rsid w:val="0077129A"/>
    <w:rsid w:val="00774A74"/>
    <w:rsid w:val="00782C04"/>
    <w:rsid w:val="00782FCB"/>
    <w:rsid w:val="00783A56"/>
    <w:rsid w:val="00784941"/>
    <w:rsid w:val="00790F3A"/>
    <w:rsid w:val="00792F61"/>
    <w:rsid w:val="0079366F"/>
    <w:rsid w:val="0079570E"/>
    <w:rsid w:val="0079699D"/>
    <w:rsid w:val="0079729C"/>
    <w:rsid w:val="007978B5"/>
    <w:rsid w:val="00797D51"/>
    <w:rsid w:val="007A104F"/>
    <w:rsid w:val="007A12C2"/>
    <w:rsid w:val="007A3073"/>
    <w:rsid w:val="007A7BCA"/>
    <w:rsid w:val="007B1CC9"/>
    <w:rsid w:val="007B362D"/>
    <w:rsid w:val="007B5145"/>
    <w:rsid w:val="007B5904"/>
    <w:rsid w:val="007B75C8"/>
    <w:rsid w:val="007B7CC6"/>
    <w:rsid w:val="007C05FE"/>
    <w:rsid w:val="007C2CF8"/>
    <w:rsid w:val="007C31B2"/>
    <w:rsid w:val="007C61C1"/>
    <w:rsid w:val="007C6A74"/>
    <w:rsid w:val="007D1530"/>
    <w:rsid w:val="007D54DF"/>
    <w:rsid w:val="007E075A"/>
    <w:rsid w:val="007E405B"/>
    <w:rsid w:val="007E6783"/>
    <w:rsid w:val="007E70CA"/>
    <w:rsid w:val="007F133C"/>
    <w:rsid w:val="007F69B0"/>
    <w:rsid w:val="007F7445"/>
    <w:rsid w:val="007F7549"/>
    <w:rsid w:val="00802565"/>
    <w:rsid w:val="008025AB"/>
    <w:rsid w:val="00803D78"/>
    <w:rsid w:val="00805F5D"/>
    <w:rsid w:val="008064D8"/>
    <w:rsid w:val="0081434D"/>
    <w:rsid w:val="00817B75"/>
    <w:rsid w:val="00821919"/>
    <w:rsid w:val="00822B78"/>
    <w:rsid w:val="00823144"/>
    <w:rsid w:val="00824011"/>
    <w:rsid w:val="008261FE"/>
    <w:rsid w:val="00832421"/>
    <w:rsid w:val="0083575F"/>
    <w:rsid w:val="008372D6"/>
    <w:rsid w:val="0084102E"/>
    <w:rsid w:val="00841483"/>
    <w:rsid w:val="00842037"/>
    <w:rsid w:val="00842705"/>
    <w:rsid w:val="00846266"/>
    <w:rsid w:val="0084738E"/>
    <w:rsid w:val="008505C1"/>
    <w:rsid w:val="00850E85"/>
    <w:rsid w:val="0085780B"/>
    <w:rsid w:val="0086168E"/>
    <w:rsid w:val="008648C2"/>
    <w:rsid w:val="00865F32"/>
    <w:rsid w:val="0087077B"/>
    <w:rsid w:val="00872753"/>
    <w:rsid w:val="008740C5"/>
    <w:rsid w:val="00874B51"/>
    <w:rsid w:val="00891FB2"/>
    <w:rsid w:val="00895971"/>
    <w:rsid w:val="00897F13"/>
    <w:rsid w:val="008A038A"/>
    <w:rsid w:val="008A251C"/>
    <w:rsid w:val="008A2CB6"/>
    <w:rsid w:val="008B3977"/>
    <w:rsid w:val="008B3FAC"/>
    <w:rsid w:val="008B5090"/>
    <w:rsid w:val="008B724B"/>
    <w:rsid w:val="008C019D"/>
    <w:rsid w:val="008C1FC9"/>
    <w:rsid w:val="008C33EA"/>
    <w:rsid w:val="008D01E4"/>
    <w:rsid w:val="008D3BE8"/>
    <w:rsid w:val="008D44A2"/>
    <w:rsid w:val="008D72C9"/>
    <w:rsid w:val="008D73B5"/>
    <w:rsid w:val="008E19DE"/>
    <w:rsid w:val="008E352E"/>
    <w:rsid w:val="008E6F96"/>
    <w:rsid w:val="008F1929"/>
    <w:rsid w:val="008F3E22"/>
    <w:rsid w:val="00901F1C"/>
    <w:rsid w:val="0091155F"/>
    <w:rsid w:val="00911A95"/>
    <w:rsid w:val="00911F75"/>
    <w:rsid w:val="00912823"/>
    <w:rsid w:val="0091683D"/>
    <w:rsid w:val="00916E97"/>
    <w:rsid w:val="009172CC"/>
    <w:rsid w:val="009209ED"/>
    <w:rsid w:val="00921A19"/>
    <w:rsid w:val="0092376D"/>
    <w:rsid w:val="00925DC5"/>
    <w:rsid w:val="009304C0"/>
    <w:rsid w:val="00933411"/>
    <w:rsid w:val="0094161D"/>
    <w:rsid w:val="009458F2"/>
    <w:rsid w:val="00950CA8"/>
    <w:rsid w:val="009531A4"/>
    <w:rsid w:val="009531A7"/>
    <w:rsid w:val="009536DC"/>
    <w:rsid w:val="00954067"/>
    <w:rsid w:val="00955059"/>
    <w:rsid w:val="0095529C"/>
    <w:rsid w:val="009552C1"/>
    <w:rsid w:val="0095663F"/>
    <w:rsid w:val="00957B98"/>
    <w:rsid w:val="00960787"/>
    <w:rsid w:val="00960F01"/>
    <w:rsid w:val="009648BF"/>
    <w:rsid w:val="00964AF5"/>
    <w:rsid w:val="00964B11"/>
    <w:rsid w:val="009669E9"/>
    <w:rsid w:val="00966B2D"/>
    <w:rsid w:val="00967A43"/>
    <w:rsid w:val="00967A66"/>
    <w:rsid w:val="00967E6C"/>
    <w:rsid w:val="0097075F"/>
    <w:rsid w:val="00972A2B"/>
    <w:rsid w:val="0098134D"/>
    <w:rsid w:val="00981582"/>
    <w:rsid w:val="0098173B"/>
    <w:rsid w:val="009835B7"/>
    <w:rsid w:val="00984C61"/>
    <w:rsid w:val="00987676"/>
    <w:rsid w:val="009914EE"/>
    <w:rsid w:val="00991B3B"/>
    <w:rsid w:val="00992DD2"/>
    <w:rsid w:val="0099723D"/>
    <w:rsid w:val="009A0568"/>
    <w:rsid w:val="009A1CDC"/>
    <w:rsid w:val="009A21B9"/>
    <w:rsid w:val="009A35C1"/>
    <w:rsid w:val="009A3A8A"/>
    <w:rsid w:val="009A4E9A"/>
    <w:rsid w:val="009A510E"/>
    <w:rsid w:val="009A5B44"/>
    <w:rsid w:val="009A74E1"/>
    <w:rsid w:val="009B27EE"/>
    <w:rsid w:val="009B3D59"/>
    <w:rsid w:val="009C2D31"/>
    <w:rsid w:val="009C3FFD"/>
    <w:rsid w:val="009C5AB7"/>
    <w:rsid w:val="009C5FD4"/>
    <w:rsid w:val="009C678A"/>
    <w:rsid w:val="009D1EDC"/>
    <w:rsid w:val="009E602C"/>
    <w:rsid w:val="009E77BC"/>
    <w:rsid w:val="009E77E2"/>
    <w:rsid w:val="009F1882"/>
    <w:rsid w:val="009F395E"/>
    <w:rsid w:val="009F5242"/>
    <w:rsid w:val="009F60D0"/>
    <w:rsid w:val="009F6DAF"/>
    <w:rsid w:val="00A000A7"/>
    <w:rsid w:val="00A0359B"/>
    <w:rsid w:val="00A048E3"/>
    <w:rsid w:val="00A04E31"/>
    <w:rsid w:val="00A0787D"/>
    <w:rsid w:val="00A22395"/>
    <w:rsid w:val="00A24FA9"/>
    <w:rsid w:val="00A302E0"/>
    <w:rsid w:val="00A31943"/>
    <w:rsid w:val="00A31CEC"/>
    <w:rsid w:val="00A34C22"/>
    <w:rsid w:val="00A366D0"/>
    <w:rsid w:val="00A411E6"/>
    <w:rsid w:val="00A44790"/>
    <w:rsid w:val="00A50E09"/>
    <w:rsid w:val="00A55AD7"/>
    <w:rsid w:val="00A60DD0"/>
    <w:rsid w:val="00A61AAB"/>
    <w:rsid w:val="00A6544F"/>
    <w:rsid w:val="00A73768"/>
    <w:rsid w:val="00A74071"/>
    <w:rsid w:val="00A750E4"/>
    <w:rsid w:val="00A8012E"/>
    <w:rsid w:val="00A80EDC"/>
    <w:rsid w:val="00A81393"/>
    <w:rsid w:val="00A81F68"/>
    <w:rsid w:val="00A85690"/>
    <w:rsid w:val="00A8653A"/>
    <w:rsid w:val="00A901C8"/>
    <w:rsid w:val="00A91CA3"/>
    <w:rsid w:val="00A91CEF"/>
    <w:rsid w:val="00A92BB6"/>
    <w:rsid w:val="00A93369"/>
    <w:rsid w:val="00A937A5"/>
    <w:rsid w:val="00A93D46"/>
    <w:rsid w:val="00A94F57"/>
    <w:rsid w:val="00A977EA"/>
    <w:rsid w:val="00AA0F3A"/>
    <w:rsid w:val="00AA1032"/>
    <w:rsid w:val="00AA3D3D"/>
    <w:rsid w:val="00AA6041"/>
    <w:rsid w:val="00AA6519"/>
    <w:rsid w:val="00AA6A7D"/>
    <w:rsid w:val="00AB0268"/>
    <w:rsid w:val="00AB1031"/>
    <w:rsid w:val="00AB502F"/>
    <w:rsid w:val="00AB6752"/>
    <w:rsid w:val="00AB6B7C"/>
    <w:rsid w:val="00AB6CC9"/>
    <w:rsid w:val="00AC3BB1"/>
    <w:rsid w:val="00AC77F3"/>
    <w:rsid w:val="00AD24A3"/>
    <w:rsid w:val="00AD374C"/>
    <w:rsid w:val="00AD5463"/>
    <w:rsid w:val="00AD5AC8"/>
    <w:rsid w:val="00AD6417"/>
    <w:rsid w:val="00AD7AE6"/>
    <w:rsid w:val="00AE0315"/>
    <w:rsid w:val="00AE5E4F"/>
    <w:rsid w:val="00AF5CDA"/>
    <w:rsid w:val="00B04328"/>
    <w:rsid w:val="00B05FD7"/>
    <w:rsid w:val="00B11577"/>
    <w:rsid w:val="00B118F7"/>
    <w:rsid w:val="00B2216D"/>
    <w:rsid w:val="00B2294F"/>
    <w:rsid w:val="00B24737"/>
    <w:rsid w:val="00B31CEE"/>
    <w:rsid w:val="00B336AD"/>
    <w:rsid w:val="00B34741"/>
    <w:rsid w:val="00B35525"/>
    <w:rsid w:val="00B37CB0"/>
    <w:rsid w:val="00B40890"/>
    <w:rsid w:val="00B44B2C"/>
    <w:rsid w:val="00B45CE4"/>
    <w:rsid w:val="00B501D9"/>
    <w:rsid w:val="00B520C7"/>
    <w:rsid w:val="00B52B0D"/>
    <w:rsid w:val="00B55B83"/>
    <w:rsid w:val="00B56E29"/>
    <w:rsid w:val="00B5738C"/>
    <w:rsid w:val="00B60831"/>
    <w:rsid w:val="00B60CAD"/>
    <w:rsid w:val="00B61937"/>
    <w:rsid w:val="00B6195E"/>
    <w:rsid w:val="00B63864"/>
    <w:rsid w:val="00B655DB"/>
    <w:rsid w:val="00B65C72"/>
    <w:rsid w:val="00B66C2E"/>
    <w:rsid w:val="00B67EFE"/>
    <w:rsid w:val="00B73049"/>
    <w:rsid w:val="00B73662"/>
    <w:rsid w:val="00B75DA5"/>
    <w:rsid w:val="00B808CB"/>
    <w:rsid w:val="00B8572A"/>
    <w:rsid w:val="00B87DAF"/>
    <w:rsid w:val="00B94AA4"/>
    <w:rsid w:val="00B962C9"/>
    <w:rsid w:val="00B97350"/>
    <w:rsid w:val="00BA16C6"/>
    <w:rsid w:val="00BA22AC"/>
    <w:rsid w:val="00BA3624"/>
    <w:rsid w:val="00BA7BE0"/>
    <w:rsid w:val="00BB19C8"/>
    <w:rsid w:val="00BB3A99"/>
    <w:rsid w:val="00BB3B93"/>
    <w:rsid w:val="00BB4A6C"/>
    <w:rsid w:val="00BC05A2"/>
    <w:rsid w:val="00BC0AAD"/>
    <w:rsid w:val="00BC0AD0"/>
    <w:rsid w:val="00BC2788"/>
    <w:rsid w:val="00BC42A0"/>
    <w:rsid w:val="00BC7F68"/>
    <w:rsid w:val="00BD06AE"/>
    <w:rsid w:val="00BD3816"/>
    <w:rsid w:val="00BD3D41"/>
    <w:rsid w:val="00BE1BDA"/>
    <w:rsid w:val="00BE3A22"/>
    <w:rsid w:val="00BE4A4D"/>
    <w:rsid w:val="00BF1526"/>
    <w:rsid w:val="00BF307B"/>
    <w:rsid w:val="00BF38FD"/>
    <w:rsid w:val="00BF4AD0"/>
    <w:rsid w:val="00BF4DF9"/>
    <w:rsid w:val="00BF566C"/>
    <w:rsid w:val="00BF5711"/>
    <w:rsid w:val="00BF5B5F"/>
    <w:rsid w:val="00C00077"/>
    <w:rsid w:val="00C01C17"/>
    <w:rsid w:val="00C02AF9"/>
    <w:rsid w:val="00C0688C"/>
    <w:rsid w:val="00C12111"/>
    <w:rsid w:val="00C12D36"/>
    <w:rsid w:val="00C172B4"/>
    <w:rsid w:val="00C173BC"/>
    <w:rsid w:val="00C20980"/>
    <w:rsid w:val="00C217AC"/>
    <w:rsid w:val="00C25C98"/>
    <w:rsid w:val="00C26E7A"/>
    <w:rsid w:val="00C27898"/>
    <w:rsid w:val="00C30069"/>
    <w:rsid w:val="00C32B33"/>
    <w:rsid w:val="00C3320D"/>
    <w:rsid w:val="00C405DA"/>
    <w:rsid w:val="00C423AA"/>
    <w:rsid w:val="00C435F5"/>
    <w:rsid w:val="00C437DF"/>
    <w:rsid w:val="00C52062"/>
    <w:rsid w:val="00C57AA9"/>
    <w:rsid w:val="00C64C84"/>
    <w:rsid w:val="00C65E98"/>
    <w:rsid w:val="00C662FC"/>
    <w:rsid w:val="00C67721"/>
    <w:rsid w:val="00C67D3F"/>
    <w:rsid w:val="00C70478"/>
    <w:rsid w:val="00C727A0"/>
    <w:rsid w:val="00C74426"/>
    <w:rsid w:val="00C74B3B"/>
    <w:rsid w:val="00C75CAA"/>
    <w:rsid w:val="00C76E00"/>
    <w:rsid w:val="00C778B8"/>
    <w:rsid w:val="00C800CA"/>
    <w:rsid w:val="00C82B4E"/>
    <w:rsid w:val="00C8696D"/>
    <w:rsid w:val="00C90787"/>
    <w:rsid w:val="00C90FB4"/>
    <w:rsid w:val="00C93341"/>
    <w:rsid w:val="00CA293F"/>
    <w:rsid w:val="00CA36BC"/>
    <w:rsid w:val="00CA630C"/>
    <w:rsid w:val="00CB1985"/>
    <w:rsid w:val="00CB5872"/>
    <w:rsid w:val="00CB77EF"/>
    <w:rsid w:val="00CC0229"/>
    <w:rsid w:val="00CC2FA4"/>
    <w:rsid w:val="00CC3687"/>
    <w:rsid w:val="00CC762A"/>
    <w:rsid w:val="00CD1621"/>
    <w:rsid w:val="00CD2B4B"/>
    <w:rsid w:val="00CD35F7"/>
    <w:rsid w:val="00CD46D9"/>
    <w:rsid w:val="00CF0A8F"/>
    <w:rsid w:val="00CF1BEA"/>
    <w:rsid w:val="00D00F26"/>
    <w:rsid w:val="00D03524"/>
    <w:rsid w:val="00D0387A"/>
    <w:rsid w:val="00D03C4E"/>
    <w:rsid w:val="00D107FF"/>
    <w:rsid w:val="00D10BBD"/>
    <w:rsid w:val="00D118E8"/>
    <w:rsid w:val="00D12453"/>
    <w:rsid w:val="00D12D95"/>
    <w:rsid w:val="00D14CDE"/>
    <w:rsid w:val="00D15F29"/>
    <w:rsid w:val="00D17BFB"/>
    <w:rsid w:val="00D20890"/>
    <w:rsid w:val="00D20BA0"/>
    <w:rsid w:val="00D21398"/>
    <w:rsid w:val="00D2408E"/>
    <w:rsid w:val="00D255BF"/>
    <w:rsid w:val="00D2744D"/>
    <w:rsid w:val="00D319A3"/>
    <w:rsid w:val="00D3370B"/>
    <w:rsid w:val="00D355DA"/>
    <w:rsid w:val="00D37169"/>
    <w:rsid w:val="00D377E9"/>
    <w:rsid w:val="00D379FE"/>
    <w:rsid w:val="00D41412"/>
    <w:rsid w:val="00D4461B"/>
    <w:rsid w:val="00D45346"/>
    <w:rsid w:val="00D4552A"/>
    <w:rsid w:val="00D46B35"/>
    <w:rsid w:val="00D46D8C"/>
    <w:rsid w:val="00D50A4A"/>
    <w:rsid w:val="00D51989"/>
    <w:rsid w:val="00D51CE3"/>
    <w:rsid w:val="00D54AAF"/>
    <w:rsid w:val="00D56CEA"/>
    <w:rsid w:val="00D618E7"/>
    <w:rsid w:val="00D61DC7"/>
    <w:rsid w:val="00D621CB"/>
    <w:rsid w:val="00D62B66"/>
    <w:rsid w:val="00D634DB"/>
    <w:rsid w:val="00D63D6B"/>
    <w:rsid w:val="00D67D6F"/>
    <w:rsid w:val="00D73612"/>
    <w:rsid w:val="00D742DA"/>
    <w:rsid w:val="00D74963"/>
    <w:rsid w:val="00D77300"/>
    <w:rsid w:val="00D82443"/>
    <w:rsid w:val="00D83C45"/>
    <w:rsid w:val="00D849E1"/>
    <w:rsid w:val="00D86329"/>
    <w:rsid w:val="00D8720D"/>
    <w:rsid w:val="00D87DCA"/>
    <w:rsid w:val="00D908C0"/>
    <w:rsid w:val="00D90FB6"/>
    <w:rsid w:val="00D9218D"/>
    <w:rsid w:val="00D92375"/>
    <w:rsid w:val="00D95589"/>
    <w:rsid w:val="00DA09CA"/>
    <w:rsid w:val="00DA104E"/>
    <w:rsid w:val="00DA3474"/>
    <w:rsid w:val="00DA3598"/>
    <w:rsid w:val="00DB0F21"/>
    <w:rsid w:val="00DB1284"/>
    <w:rsid w:val="00DB34BA"/>
    <w:rsid w:val="00DC3F47"/>
    <w:rsid w:val="00DC40C5"/>
    <w:rsid w:val="00DE1DBB"/>
    <w:rsid w:val="00DE3909"/>
    <w:rsid w:val="00DE3FB8"/>
    <w:rsid w:val="00DE45C9"/>
    <w:rsid w:val="00DE4709"/>
    <w:rsid w:val="00DE600A"/>
    <w:rsid w:val="00DF03A5"/>
    <w:rsid w:val="00DF27C3"/>
    <w:rsid w:val="00DF31CE"/>
    <w:rsid w:val="00DF647B"/>
    <w:rsid w:val="00DF6AF0"/>
    <w:rsid w:val="00DF7ED3"/>
    <w:rsid w:val="00E012D3"/>
    <w:rsid w:val="00E02062"/>
    <w:rsid w:val="00E04627"/>
    <w:rsid w:val="00E046B1"/>
    <w:rsid w:val="00E05F54"/>
    <w:rsid w:val="00E1298A"/>
    <w:rsid w:val="00E130BD"/>
    <w:rsid w:val="00E13852"/>
    <w:rsid w:val="00E170A3"/>
    <w:rsid w:val="00E17B69"/>
    <w:rsid w:val="00E24BD6"/>
    <w:rsid w:val="00E24E51"/>
    <w:rsid w:val="00E30961"/>
    <w:rsid w:val="00E3154F"/>
    <w:rsid w:val="00E32637"/>
    <w:rsid w:val="00E35220"/>
    <w:rsid w:val="00E41B53"/>
    <w:rsid w:val="00E42D4F"/>
    <w:rsid w:val="00E53C20"/>
    <w:rsid w:val="00E543E9"/>
    <w:rsid w:val="00E5443A"/>
    <w:rsid w:val="00E54CC2"/>
    <w:rsid w:val="00E5545C"/>
    <w:rsid w:val="00E55FD5"/>
    <w:rsid w:val="00E61F29"/>
    <w:rsid w:val="00E6352F"/>
    <w:rsid w:val="00E636B2"/>
    <w:rsid w:val="00E65AEE"/>
    <w:rsid w:val="00E6796C"/>
    <w:rsid w:val="00E72EC9"/>
    <w:rsid w:val="00E72EDD"/>
    <w:rsid w:val="00E815E7"/>
    <w:rsid w:val="00E838FA"/>
    <w:rsid w:val="00E85245"/>
    <w:rsid w:val="00E86327"/>
    <w:rsid w:val="00E87261"/>
    <w:rsid w:val="00E92112"/>
    <w:rsid w:val="00E9424C"/>
    <w:rsid w:val="00E94D31"/>
    <w:rsid w:val="00E96869"/>
    <w:rsid w:val="00E973AF"/>
    <w:rsid w:val="00EA0875"/>
    <w:rsid w:val="00EA12F5"/>
    <w:rsid w:val="00EA205E"/>
    <w:rsid w:val="00EA31F3"/>
    <w:rsid w:val="00EA37F1"/>
    <w:rsid w:val="00EB1FE2"/>
    <w:rsid w:val="00EB424F"/>
    <w:rsid w:val="00EB649F"/>
    <w:rsid w:val="00EB78A5"/>
    <w:rsid w:val="00EC3D33"/>
    <w:rsid w:val="00EC40E4"/>
    <w:rsid w:val="00EC50B8"/>
    <w:rsid w:val="00ED06D2"/>
    <w:rsid w:val="00ED1783"/>
    <w:rsid w:val="00ED55FA"/>
    <w:rsid w:val="00ED71D1"/>
    <w:rsid w:val="00ED7E9A"/>
    <w:rsid w:val="00EE4E0F"/>
    <w:rsid w:val="00EF17A4"/>
    <w:rsid w:val="00EF413D"/>
    <w:rsid w:val="00EF45A6"/>
    <w:rsid w:val="00EF57E3"/>
    <w:rsid w:val="00EF630A"/>
    <w:rsid w:val="00F00285"/>
    <w:rsid w:val="00F0152D"/>
    <w:rsid w:val="00F039E7"/>
    <w:rsid w:val="00F1110D"/>
    <w:rsid w:val="00F125C5"/>
    <w:rsid w:val="00F14200"/>
    <w:rsid w:val="00F16D54"/>
    <w:rsid w:val="00F2374E"/>
    <w:rsid w:val="00F23924"/>
    <w:rsid w:val="00F23F64"/>
    <w:rsid w:val="00F2477D"/>
    <w:rsid w:val="00F26B82"/>
    <w:rsid w:val="00F27B1E"/>
    <w:rsid w:val="00F27BDE"/>
    <w:rsid w:val="00F30F5C"/>
    <w:rsid w:val="00F31F1D"/>
    <w:rsid w:val="00F33805"/>
    <w:rsid w:val="00F3414C"/>
    <w:rsid w:val="00F410FD"/>
    <w:rsid w:val="00F45289"/>
    <w:rsid w:val="00F53BD1"/>
    <w:rsid w:val="00F548F9"/>
    <w:rsid w:val="00F55E27"/>
    <w:rsid w:val="00F572DA"/>
    <w:rsid w:val="00F62B53"/>
    <w:rsid w:val="00F646B9"/>
    <w:rsid w:val="00F6552E"/>
    <w:rsid w:val="00F65A60"/>
    <w:rsid w:val="00F7017E"/>
    <w:rsid w:val="00F70793"/>
    <w:rsid w:val="00F70E65"/>
    <w:rsid w:val="00F71351"/>
    <w:rsid w:val="00F72E87"/>
    <w:rsid w:val="00F74FE1"/>
    <w:rsid w:val="00F75978"/>
    <w:rsid w:val="00F8061B"/>
    <w:rsid w:val="00F82C4E"/>
    <w:rsid w:val="00F83766"/>
    <w:rsid w:val="00F85701"/>
    <w:rsid w:val="00F90383"/>
    <w:rsid w:val="00F90C87"/>
    <w:rsid w:val="00F92ADC"/>
    <w:rsid w:val="00F937C7"/>
    <w:rsid w:val="00F93FEF"/>
    <w:rsid w:val="00F96754"/>
    <w:rsid w:val="00F9738F"/>
    <w:rsid w:val="00FA1711"/>
    <w:rsid w:val="00FA2B63"/>
    <w:rsid w:val="00FA36A7"/>
    <w:rsid w:val="00FB15A7"/>
    <w:rsid w:val="00FB16C9"/>
    <w:rsid w:val="00FB2AB8"/>
    <w:rsid w:val="00FB7427"/>
    <w:rsid w:val="00FB75B3"/>
    <w:rsid w:val="00FC493B"/>
    <w:rsid w:val="00FD21D4"/>
    <w:rsid w:val="00FD3671"/>
    <w:rsid w:val="00FD63EC"/>
    <w:rsid w:val="00FD66DC"/>
    <w:rsid w:val="00FE19A5"/>
    <w:rsid w:val="00FE3343"/>
    <w:rsid w:val="00FE4522"/>
    <w:rsid w:val="00FE56EF"/>
    <w:rsid w:val="00FE5DB6"/>
    <w:rsid w:val="00FE7FF0"/>
    <w:rsid w:val="00FF0BBD"/>
    <w:rsid w:val="00FF1CD6"/>
    <w:rsid w:val="00FF577B"/>
    <w:rsid w:val="00FF6271"/>
    <w:rsid w:val="00FF776D"/>
    <w:rsid w:val="00FF7A55"/>
    <w:rsid w:val="00FF7F5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3"/>
    <o:shapelayout v:ext="edit">
      <o:idmap v:ext="edit" data="1"/>
    </o:shapelayout>
  </w:shapeDefaults>
  <w:decimalSymbol w:val=","/>
  <w:listSeparator w:val=";"/>
  <w14:docId w14:val="0968D8A7"/>
  <w15:docId w15:val="{8A497EF9-2860-4820-9FE1-269515A60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Unicode MS" w:hAnsi="Arial" w:cs="Times New Roman"/>
        <w:lang w:val="de-DE" w:eastAsia="de-DE" w:bidi="ar-SA"/>
      </w:rPr>
    </w:rPrDefault>
    <w:pPrDefault/>
  </w:docDefaults>
  <w:latentStyles w:defLockedState="0" w:defUIPriority="0" w:defSemiHidden="0" w:defUnhideWhenUsed="0" w:defQFormat="0" w:count="376">
    <w:lsdException w:name="heading 1" w:uiPriority="9" w:qFormat="1"/>
    <w:lsdException w:name="heading 2" w:uiPriority="9"/>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rsid w:val="006F1E8B"/>
  </w:style>
  <w:style w:type="paragraph" w:styleId="berschrift1">
    <w:name w:val="heading 1"/>
    <w:basedOn w:val="Standard"/>
    <w:next w:val="Standard"/>
    <w:link w:val="berschrift1Zchn"/>
    <w:uiPriority w:val="9"/>
    <w:qFormat/>
    <w:rsid w:val="00E86327"/>
    <w:pPr>
      <w:numPr>
        <w:numId w:val="1"/>
      </w:numPr>
      <w:spacing w:before="240"/>
      <w:outlineLvl w:val="0"/>
    </w:pPr>
    <w:rPr>
      <w:b/>
    </w:rPr>
  </w:style>
  <w:style w:type="paragraph" w:styleId="berschrift2">
    <w:name w:val="heading 2"/>
    <w:basedOn w:val="Standard"/>
    <w:next w:val="Standard"/>
    <w:link w:val="berschrift2Zchn"/>
    <w:uiPriority w:val="9"/>
    <w:rsid w:val="00E41B53"/>
    <w:pPr>
      <w:spacing w:before="120"/>
      <w:outlineLvl w:val="1"/>
    </w:pPr>
    <w:rPr>
      <w:szCs w:val="24"/>
      <w:lang w:eastAsia="de-AT"/>
    </w:rPr>
  </w:style>
  <w:style w:type="paragraph" w:styleId="berschrift3">
    <w:name w:val="heading 3"/>
    <w:basedOn w:val="Standard"/>
    <w:next w:val="Standard"/>
    <w:link w:val="berschrift3Zchn"/>
    <w:unhideWhenUsed/>
    <w:rsid w:val="002F7E5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86327"/>
    <w:rPr>
      <w:b/>
    </w:rPr>
  </w:style>
  <w:style w:type="character" w:customStyle="1" w:styleId="berschrift2Zchn">
    <w:name w:val="Überschrift 2 Zchn"/>
    <w:basedOn w:val="Absatz-Standardschriftart"/>
    <w:link w:val="berschrift2"/>
    <w:uiPriority w:val="9"/>
    <w:rsid w:val="00E41B53"/>
    <w:rPr>
      <w:szCs w:val="24"/>
      <w:lang w:eastAsia="de-AT"/>
    </w:rPr>
  </w:style>
  <w:style w:type="character" w:customStyle="1" w:styleId="berschrift3Zchn">
    <w:name w:val="Überschrift 3 Zchn"/>
    <w:basedOn w:val="Absatz-Standardschriftart"/>
    <w:link w:val="berschrift3"/>
    <w:rsid w:val="002F7E51"/>
    <w:rPr>
      <w:rFonts w:asciiTheme="majorHAnsi" w:eastAsiaTheme="majorEastAsia" w:hAnsiTheme="majorHAnsi" w:cstheme="majorBidi"/>
      <w:color w:val="243F60" w:themeColor="accent1" w:themeShade="7F"/>
      <w:sz w:val="24"/>
      <w:szCs w:val="24"/>
    </w:rPr>
  </w:style>
  <w:style w:type="paragraph" w:styleId="Fuzeile">
    <w:name w:val="footer"/>
    <w:basedOn w:val="Standard"/>
    <w:pPr>
      <w:tabs>
        <w:tab w:val="center" w:pos="4819"/>
        <w:tab w:val="right" w:pos="9071"/>
      </w:tabs>
    </w:pPr>
    <w:rPr>
      <w:sz w:val="15"/>
    </w:rPr>
  </w:style>
  <w:style w:type="paragraph" w:styleId="Kopfzeile">
    <w:name w:val="header"/>
    <w:basedOn w:val="Standard"/>
    <w:pPr>
      <w:tabs>
        <w:tab w:val="center" w:pos="4536"/>
        <w:tab w:val="right" w:pos="9072"/>
      </w:tabs>
    </w:pPr>
  </w:style>
  <w:style w:type="character" w:styleId="Seitenzahl">
    <w:name w:val="page number"/>
    <w:basedOn w:val="Absatz-Standardschriftart"/>
    <w:rPr>
      <w:rFonts w:ascii="Arial" w:hAnsi="Arial"/>
    </w:rPr>
  </w:style>
  <w:style w:type="character" w:styleId="Hyperlink">
    <w:name w:val="Hyperlink"/>
    <w:basedOn w:val="Absatz-Standardschriftart"/>
    <w:rPr>
      <w:color w:val="0000FF"/>
      <w:u w:val="single"/>
    </w:rPr>
  </w:style>
  <w:style w:type="character" w:styleId="BesuchterLink">
    <w:name w:val="FollowedHyperlink"/>
    <w:basedOn w:val="Absatz-Standardschriftart"/>
    <w:rPr>
      <w:color w:val="800080"/>
      <w:u w:val="single"/>
    </w:rPr>
  </w:style>
  <w:style w:type="paragraph" w:customStyle="1" w:styleId="Kopfdaten">
    <w:name w:val="Kopfdaten"/>
    <w:link w:val="KopfdatenZchn"/>
    <w:qFormat/>
    <w:rsid w:val="003C72F3"/>
    <w:pPr>
      <w:spacing w:line="276" w:lineRule="auto"/>
      <w:jc w:val="right"/>
    </w:pPr>
    <w:rPr>
      <w:rFonts w:eastAsiaTheme="minorHAnsi" w:cstheme="minorBidi"/>
      <w:sz w:val="16"/>
      <w:szCs w:val="22"/>
      <w:lang w:eastAsia="en-US"/>
    </w:rPr>
  </w:style>
  <w:style w:type="character" w:customStyle="1" w:styleId="KopfdatenZchn">
    <w:name w:val="Kopfdaten Zchn"/>
    <w:basedOn w:val="Absatz-Standardschriftart"/>
    <w:link w:val="Kopfdaten"/>
    <w:rsid w:val="003C72F3"/>
    <w:rPr>
      <w:rFonts w:ascii="Arial" w:eastAsiaTheme="minorHAnsi" w:hAnsi="Arial" w:cstheme="minorBidi"/>
      <w:sz w:val="16"/>
      <w:szCs w:val="22"/>
      <w:lang w:eastAsia="en-US"/>
    </w:rPr>
  </w:style>
  <w:style w:type="table" w:styleId="Tabellenraster">
    <w:name w:val="Table Grid"/>
    <w:basedOn w:val="NormaleTabelle"/>
    <w:uiPriority w:val="59"/>
    <w:rsid w:val="00D621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urText">
    <w:name w:val="Plain Text"/>
    <w:basedOn w:val="Standard"/>
    <w:link w:val="NurTextZchn"/>
    <w:semiHidden/>
    <w:unhideWhenUsed/>
    <w:rsid w:val="001F1B7F"/>
    <w:rPr>
      <w:rFonts w:ascii="Consolas" w:hAnsi="Consolas" w:cs="Consolas"/>
      <w:sz w:val="21"/>
      <w:szCs w:val="21"/>
    </w:rPr>
  </w:style>
  <w:style w:type="character" w:customStyle="1" w:styleId="NurTextZchn">
    <w:name w:val="Nur Text Zchn"/>
    <w:basedOn w:val="Absatz-Standardschriftart"/>
    <w:link w:val="NurText"/>
    <w:semiHidden/>
    <w:rsid w:val="001F1B7F"/>
    <w:rPr>
      <w:rFonts w:ascii="Consolas" w:hAnsi="Consolas" w:cs="Consolas"/>
      <w:sz w:val="21"/>
      <w:szCs w:val="21"/>
    </w:rPr>
  </w:style>
  <w:style w:type="paragraph" w:styleId="Sprechblasentext">
    <w:name w:val="Balloon Text"/>
    <w:basedOn w:val="Standard"/>
    <w:link w:val="SprechblasentextZchn"/>
    <w:semiHidden/>
    <w:unhideWhenUsed/>
    <w:rsid w:val="00644E24"/>
    <w:rPr>
      <w:rFonts w:ascii="Segoe UI" w:hAnsi="Segoe UI" w:cs="Segoe UI"/>
      <w:sz w:val="18"/>
      <w:szCs w:val="18"/>
    </w:rPr>
  </w:style>
  <w:style w:type="character" w:customStyle="1" w:styleId="SprechblasentextZchn">
    <w:name w:val="Sprechblasentext Zchn"/>
    <w:basedOn w:val="Absatz-Standardschriftart"/>
    <w:link w:val="Sprechblasentext"/>
    <w:semiHidden/>
    <w:rsid w:val="00644E24"/>
    <w:rPr>
      <w:rFonts w:ascii="Segoe UI" w:hAnsi="Segoe UI" w:cs="Segoe UI"/>
      <w:sz w:val="18"/>
      <w:szCs w:val="18"/>
    </w:rPr>
  </w:style>
  <w:style w:type="character" w:styleId="Kommentarzeichen">
    <w:name w:val="annotation reference"/>
    <w:basedOn w:val="Absatz-Standardschriftart"/>
    <w:semiHidden/>
    <w:unhideWhenUsed/>
    <w:rsid w:val="00C82B4E"/>
    <w:rPr>
      <w:sz w:val="16"/>
      <w:szCs w:val="16"/>
    </w:rPr>
  </w:style>
  <w:style w:type="paragraph" w:styleId="Kommentartext">
    <w:name w:val="annotation text"/>
    <w:basedOn w:val="Standard"/>
    <w:link w:val="KommentartextZchn"/>
    <w:semiHidden/>
    <w:unhideWhenUsed/>
    <w:rsid w:val="00C82B4E"/>
  </w:style>
  <w:style w:type="character" w:customStyle="1" w:styleId="KommentartextZchn">
    <w:name w:val="Kommentartext Zchn"/>
    <w:basedOn w:val="Absatz-Standardschriftart"/>
    <w:link w:val="Kommentartext"/>
    <w:semiHidden/>
    <w:rsid w:val="00C82B4E"/>
    <w:rPr>
      <w:rFonts w:ascii="Arial" w:hAnsi="Arial"/>
    </w:rPr>
  </w:style>
  <w:style w:type="paragraph" w:styleId="Kommentarthema">
    <w:name w:val="annotation subject"/>
    <w:basedOn w:val="Kommentartext"/>
    <w:next w:val="Kommentartext"/>
    <w:link w:val="KommentarthemaZchn"/>
    <w:semiHidden/>
    <w:unhideWhenUsed/>
    <w:rsid w:val="00C82B4E"/>
    <w:rPr>
      <w:b/>
      <w:bCs/>
    </w:rPr>
  </w:style>
  <w:style w:type="character" w:customStyle="1" w:styleId="KommentarthemaZchn">
    <w:name w:val="Kommentarthema Zchn"/>
    <w:basedOn w:val="KommentartextZchn"/>
    <w:link w:val="Kommentarthema"/>
    <w:semiHidden/>
    <w:rsid w:val="00C82B4E"/>
    <w:rPr>
      <w:rFonts w:ascii="Arial" w:hAnsi="Arial"/>
      <w:b/>
      <w:bCs/>
    </w:rPr>
  </w:style>
  <w:style w:type="paragraph" w:styleId="Titel">
    <w:name w:val="Title"/>
    <w:basedOn w:val="Standard"/>
    <w:next w:val="Standard"/>
    <w:link w:val="TitelZchn"/>
    <w:qFormat/>
    <w:rsid w:val="00967A66"/>
    <w:pPr>
      <w:spacing w:before="480" w:after="480"/>
      <w:contextualSpacing/>
    </w:pPr>
    <w:rPr>
      <w:rFonts w:cstheme="majorBidi"/>
      <w:b/>
      <w:spacing w:val="-10"/>
      <w:kern w:val="28"/>
      <w:sz w:val="28"/>
      <w:szCs w:val="56"/>
    </w:rPr>
  </w:style>
  <w:style w:type="character" w:customStyle="1" w:styleId="TitelZchn">
    <w:name w:val="Titel Zchn"/>
    <w:basedOn w:val="Absatz-Standardschriftart"/>
    <w:link w:val="Titel"/>
    <w:rsid w:val="00967A66"/>
    <w:rPr>
      <w:rFonts w:cstheme="majorBidi"/>
      <w:b/>
      <w:spacing w:val="-10"/>
      <w:kern w:val="28"/>
      <w:sz w:val="28"/>
      <w:szCs w:val="56"/>
    </w:rPr>
  </w:style>
  <w:style w:type="paragraph" w:styleId="Listenabsatz">
    <w:name w:val="List Paragraph"/>
    <w:basedOn w:val="Standard"/>
    <w:uiPriority w:val="34"/>
    <w:qFormat/>
    <w:rsid w:val="00E86327"/>
    <w:pPr>
      <w:ind w:left="720"/>
      <w:contextualSpacing/>
    </w:pPr>
  </w:style>
  <w:style w:type="paragraph" w:customStyle="1" w:styleId="TO-L1">
    <w:name w:val="TO-L1"/>
    <w:basedOn w:val="Standard"/>
    <w:next w:val="TO-L1-Text"/>
    <w:rsid w:val="00E046B1"/>
    <w:pPr>
      <w:spacing w:before="240"/>
    </w:pPr>
    <w:rPr>
      <w:b/>
      <w:sz w:val="22"/>
    </w:rPr>
  </w:style>
  <w:style w:type="numbering" w:customStyle="1" w:styleId="GliederungTO">
    <w:name w:val="GliederungTO"/>
    <w:uiPriority w:val="99"/>
    <w:rsid w:val="00F26B82"/>
    <w:pPr>
      <w:numPr>
        <w:numId w:val="2"/>
      </w:numPr>
    </w:pPr>
  </w:style>
  <w:style w:type="paragraph" w:customStyle="1" w:styleId="TO-L2">
    <w:name w:val="TO-L2"/>
    <w:basedOn w:val="Standard"/>
    <w:next w:val="TO-L2-Text"/>
    <w:rsid w:val="00967A66"/>
  </w:style>
  <w:style w:type="paragraph" w:customStyle="1" w:styleId="TO-L3">
    <w:name w:val="TO-L3"/>
    <w:basedOn w:val="Standard"/>
    <w:next w:val="TO-L3-Text"/>
    <w:rsid w:val="00967A66"/>
  </w:style>
  <w:style w:type="paragraph" w:customStyle="1" w:styleId="TO-L4">
    <w:name w:val="TO-L4"/>
    <w:basedOn w:val="Standard"/>
    <w:next w:val="TO-L4-Text"/>
    <w:rsid w:val="00967A66"/>
  </w:style>
  <w:style w:type="paragraph" w:customStyle="1" w:styleId="TO-L1-Text">
    <w:name w:val="TO-L1-Text"/>
    <w:basedOn w:val="Standard"/>
    <w:rsid w:val="00203206"/>
    <w:pPr>
      <w:spacing w:after="120"/>
      <w:ind w:left="357"/>
    </w:pPr>
  </w:style>
  <w:style w:type="paragraph" w:customStyle="1" w:styleId="TO-L2-Text">
    <w:name w:val="TO-L2-Text"/>
    <w:basedOn w:val="Standard"/>
    <w:rsid w:val="00203206"/>
    <w:pPr>
      <w:spacing w:after="120"/>
      <w:ind w:left="709"/>
    </w:pPr>
  </w:style>
  <w:style w:type="paragraph" w:customStyle="1" w:styleId="TO-L3-Text">
    <w:name w:val="TO-L3-Text"/>
    <w:basedOn w:val="Standard"/>
    <w:rsid w:val="00203206"/>
    <w:pPr>
      <w:spacing w:after="120"/>
      <w:ind w:left="1134"/>
    </w:pPr>
  </w:style>
  <w:style w:type="paragraph" w:customStyle="1" w:styleId="TO-L4-Text">
    <w:name w:val="TO-L4-Text"/>
    <w:basedOn w:val="Standard"/>
    <w:rsid w:val="00432313"/>
    <w:pPr>
      <w:spacing w:after="120"/>
      <w:ind w:left="1418"/>
    </w:pPr>
  </w:style>
  <w:style w:type="table" w:customStyle="1" w:styleId="Tabellenraster1">
    <w:name w:val="Tabellenraster1"/>
    <w:basedOn w:val="NormaleTabelle"/>
    <w:next w:val="Tabellenraster"/>
    <w:uiPriority w:val="59"/>
    <w:rsid w:val="0016705D"/>
    <w:rPr>
      <w:rFonts w:eastAsia="Times New Roman"/>
      <w:sz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201BFD"/>
    <w:rPr>
      <w:color w:val="808080"/>
      <w:shd w:val="clear" w:color="auto" w:fill="E6E6E6"/>
    </w:rPr>
  </w:style>
  <w:style w:type="paragraph" w:styleId="Textkrper">
    <w:name w:val="Body Text"/>
    <w:basedOn w:val="Standard"/>
    <w:link w:val="TextkrperZchn"/>
    <w:semiHidden/>
    <w:unhideWhenUsed/>
    <w:rsid w:val="00B31CEE"/>
    <w:pPr>
      <w:spacing w:after="120"/>
    </w:pPr>
  </w:style>
  <w:style w:type="character" w:customStyle="1" w:styleId="TextkrperZchn">
    <w:name w:val="Textkörper Zchn"/>
    <w:basedOn w:val="Absatz-Standardschriftart"/>
    <w:link w:val="Textkrper"/>
    <w:semiHidden/>
    <w:rsid w:val="00B31CEE"/>
  </w:style>
  <w:style w:type="paragraph" w:customStyle="1" w:styleId="Default">
    <w:name w:val="Default"/>
    <w:rsid w:val="001B3F88"/>
    <w:pPr>
      <w:autoSpaceDE w:val="0"/>
      <w:autoSpaceDN w:val="0"/>
      <w:adjustRightInd w:val="0"/>
    </w:pPr>
    <w:rPr>
      <w:rFonts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689664">
      <w:bodyDiv w:val="1"/>
      <w:marLeft w:val="0"/>
      <w:marRight w:val="0"/>
      <w:marTop w:val="0"/>
      <w:marBottom w:val="0"/>
      <w:divBdr>
        <w:top w:val="none" w:sz="0" w:space="0" w:color="auto"/>
        <w:left w:val="none" w:sz="0" w:space="0" w:color="auto"/>
        <w:bottom w:val="none" w:sz="0" w:space="0" w:color="auto"/>
        <w:right w:val="none" w:sz="0" w:space="0" w:color="auto"/>
      </w:divBdr>
    </w:div>
    <w:div w:id="59134145">
      <w:bodyDiv w:val="1"/>
      <w:marLeft w:val="0"/>
      <w:marRight w:val="0"/>
      <w:marTop w:val="0"/>
      <w:marBottom w:val="0"/>
      <w:divBdr>
        <w:top w:val="none" w:sz="0" w:space="0" w:color="auto"/>
        <w:left w:val="none" w:sz="0" w:space="0" w:color="auto"/>
        <w:bottom w:val="none" w:sz="0" w:space="0" w:color="auto"/>
        <w:right w:val="none" w:sz="0" w:space="0" w:color="auto"/>
      </w:divBdr>
    </w:div>
    <w:div w:id="79641946">
      <w:bodyDiv w:val="1"/>
      <w:marLeft w:val="0"/>
      <w:marRight w:val="0"/>
      <w:marTop w:val="0"/>
      <w:marBottom w:val="0"/>
      <w:divBdr>
        <w:top w:val="none" w:sz="0" w:space="0" w:color="auto"/>
        <w:left w:val="none" w:sz="0" w:space="0" w:color="auto"/>
        <w:bottom w:val="none" w:sz="0" w:space="0" w:color="auto"/>
        <w:right w:val="none" w:sz="0" w:space="0" w:color="auto"/>
      </w:divBdr>
    </w:div>
    <w:div w:id="103770687">
      <w:bodyDiv w:val="1"/>
      <w:marLeft w:val="0"/>
      <w:marRight w:val="0"/>
      <w:marTop w:val="0"/>
      <w:marBottom w:val="0"/>
      <w:divBdr>
        <w:top w:val="none" w:sz="0" w:space="0" w:color="auto"/>
        <w:left w:val="none" w:sz="0" w:space="0" w:color="auto"/>
        <w:bottom w:val="none" w:sz="0" w:space="0" w:color="auto"/>
        <w:right w:val="none" w:sz="0" w:space="0" w:color="auto"/>
      </w:divBdr>
    </w:div>
    <w:div w:id="151796165">
      <w:bodyDiv w:val="1"/>
      <w:marLeft w:val="0"/>
      <w:marRight w:val="0"/>
      <w:marTop w:val="0"/>
      <w:marBottom w:val="0"/>
      <w:divBdr>
        <w:top w:val="none" w:sz="0" w:space="0" w:color="auto"/>
        <w:left w:val="none" w:sz="0" w:space="0" w:color="auto"/>
        <w:bottom w:val="none" w:sz="0" w:space="0" w:color="auto"/>
        <w:right w:val="none" w:sz="0" w:space="0" w:color="auto"/>
      </w:divBdr>
    </w:div>
    <w:div w:id="185019183">
      <w:bodyDiv w:val="1"/>
      <w:marLeft w:val="0"/>
      <w:marRight w:val="0"/>
      <w:marTop w:val="0"/>
      <w:marBottom w:val="0"/>
      <w:divBdr>
        <w:top w:val="none" w:sz="0" w:space="0" w:color="auto"/>
        <w:left w:val="none" w:sz="0" w:space="0" w:color="auto"/>
        <w:bottom w:val="none" w:sz="0" w:space="0" w:color="auto"/>
        <w:right w:val="none" w:sz="0" w:space="0" w:color="auto"/>
      </w:divBdr>
    </w:div>
    <w:div w:id="191692939">
      <w:bodyDiv w:val="1"/>
      <w:marLeft w:val="0"/>
      <w:marRight w:val="0"/>
      <w:marTop w:val="0"/>
      <w:marBottom w:val="0"/>
      <w:divBdr>
        <w:top w:val="none" w:sz="0" w:space="0" w:color="auto"/>
        <w:left w:val="none" w:sz="0" w:space="0" w:color="auto"/>
        <w:bottom w:val="none" w:sz="0" w:space="0" w:color="auto"/>
        <w:right w:val="none" w:sz="0" w:space="0" w:color="auto"/>
      </w:divBdr>
    </w:div>
    <w:div w:id="222909122">
      <w:bodyDiv w:val="1"/>
      <w:marLeft w:val="0"/>
      <w:marRight w:val="0"/>
      <w:marTop w:val="0"/>
      <w:marBottom w:val="0"/>
      <w:divBdr>
        <w:top w:val="none" w:sz="0" w:space="0" w:color="auto"/>
        <w:left w:val="none" w:sz="0" w:space="0" w:color="auto"/>
        <w:bottom w:val="none" w:sz="0" w:space="0" w:color="auto"/>
        <w:right w:val="none" w:sz="0" w:space="0" w:color="auto"/>
      </w:divBdr>
    </w:div>
    <w:div w:id="285083021">
      <w:bodyDiv w:val="1"/>
      <w:marLeft w:val="0"/>
      <w:marRight w:val="0"/>
      <w:marTop w:val="0"/>
      <w:marBottom w:val="0"/>
      <w:divBdr>
        <w:top w:val="none" w:sz="0" w:space="0" w:color="auto"/>
        <w:left w:val="none" w:sz="0" w:space="0" w:color="auto"/>
        <w:bottom w:val="none" w:sz="0" w:space="0" w:color="auto"/>
        <w:right w:val="none" w:sz="0" w:space="0" w:color="auto"/>
      </w:divBdr>
    </w:div>
    <w:div w:id="287703847">
      <w:bodyDiv w:val="1"/>
      <w:marLeft w:val="0"/>
      <w:marRight w:val="0"/>
      <w:marTop w:val="0"/>
      <w:marBottom w:val="0"/>
      <w:divBdr>
        <w:top w:val="none" w:sz="0" w:space="0" w:color="auto"/>
        <w:left w:val="none" w:sz="0" w:space="0" w:color="auto"/>
        <w:bottom w:val="none" w:sz="0" w:space="0" w:color="auto"/>
        <w:right w:val="none" w:sz="0" w:space="0" w:color="auto"/>
      </w:divBdr>
    </w:div>
    <w:div w:id="356086076">
      <w:bodyDiv w:val="1"/>
      <w:marLeft w:val="0"/>
      <w:marRight w:val="0"/>
      <w:marTop w:val="0"/>
      <w:marBottom w:val="0"/>
      <w:divBdr>
        <w:top w:val="none" w:sz="0" w:space="0" w:color="auto"/>
        <w:left w:val="none" w:sz="0" w:space="0" w:color="auto"/>
        <w:bottom w:val="none" w:sz="0" w:space="0" w:color="auto"/>
        <w:right w:val="none" w:sz="0" w:space="0" w:color="auto"/>
      </w:divBdr>
    </w:div>
    <w:div w:id="378825574">
      <w:bodyDiv w:val="1"/>
      <w:marLeft w:val="0"/>
      <w:marRight w:val="0"/>
      <w:marTop w:val="0"/>
      <w:marBottom w:val="0"/>
      <w:divBdr>
        <w:top w:val="none" w:sz="0" w:space="0" w:color="auto"/>
        <w:left w:val="none" w:sz="0" w:space="0" w:color="auto"/>
        <w:bottom w:val="none" w:sz="0" w:space="0" w:color="auto"/>
        <w:right w:val="none" w:sz="0" w:space="0" w:color="auto"/>
      </w:divBdr>
    </w:div>
    <w:div w:id="406734716">
      <w:bodyDiv w:val="1"/>
      <w:marLeft w:val="0"/>
      <w:marRight w:val="0"/>
      <w:marTop w:val="0"/>
      <w:marBottom w:val="0"/>
      <w:divBdr>
        <w:top w:val="none" w:sz="0" w:space="0" w:color="auto"/>
        <w:left w:val="none" w:sz="0" w:space="0" w:color="auto"/>
        <w:bottom w:val="none" w:sz="0" w:space="0" w:color="auto"/>
        <w:right w:val="none" w:sz="0" w:space="0" w:color="auto"/>
      </w:divBdr>
    </w:div>
    <w:div w:id="419328449">
      <w:bodyDiv w:val="1"/>
      <w:marLeft w:val="0"/>
      <w:marRight w:val="0"/>
      <w:marTop w:val="0"/>
      <w:marBottom w:val="0"/>
      <w:divBdr>
        <w:top w:val="none" w:sz="0" w:space="0" w:color="auto"/>
        <w:left w:val="none" w:sz="0" w:space="0" w:color="auto"/>
        <w:bottom w:val="none" w:sz="0" w:space="0" w:color="auto"/>
        <w:right w:val="none" w:sz="0" w:space="0" w:color="auto"/>
      </w:divBdr>
    </w:div>
    <w:div w:id="468792861">
      <w:bodyDiv w:val="1"/>
      <w:marLeft w:val="0"/>
      <w:marRight w:val="0"/>
      <w:marTop w:val="0"/>
      <w:marBottom w:val="0"/>
      <w:divBdr>
        <w:top w:val="none" w:sz="0" w:space="0" w:color="auto"/>
        <w:left w:val="none" w:sz="0" w:space="0" w:color="auto"/>
        <w:bottom w:val="none" w:sz="0" w:space="0" w:color="auto"/>
        <w:right w:val="none" w:sz="0" w:space="0" w:color="auto"/>
      </w:divBdr>
    </w:div>
    <w:div w:id="498886110">
      <w:bodyDiv w:val="1"/>
      <w:marLeft w:val="0"/>
      <w:marRight w:val="0"/>
      <w:marTop w:val="0"/>
      <w:marBottom w:val="0"/>
      <w:divBdr>
        <w:top w:val="none" w:sz="0" w:space="0" w:color="auto"/>
        <w:left w:val="none" w:sz="0" w:space="0" w:color="auto"/>
        <w:bottom w:val="none" w:sz="0" w:space="0" w:color="auto"/>
        <w:right w:val="none" w:sz="0" w:space="0" w:color="auto"/>
      </w:divBdr>
    </w:div>
    <w:div w:id="528494885">
      <w:bodyDiv w:val="1"/>
      <w:marLeft w:val="0"/>
      <w:marRight w:val="0"/>
      <w:marTop w:val="0"/>
      <w:marBottom w:val="0"/>
      <w:divBdr>
        <w:top w:val="none" w:sz="0" w:space="0" w:color="auto"/>
        <w:left w:val="none" w:sz="0" w:space="0" w:color="auto"/>
        <w:bottom w:val="none" w:sz="0" w:space="0" w:color="auto"/>
        <w:right w:val="none" w:sz="0" w:space="0" w:color="auto"/>
      </w:divBdr>
    </w:div>
    <w:div w:id="557519188">
      <w:bodyDiv w:val="1"/>
      <w:marLeft w:val="0"/>
      <w:marRight w:val="0"/>
      <w:marTop w:val="0"/>
      <w:marBottom w:val="0"/>
      <w:divBdr>
        <w:top w:val="none" w:sz="0" w:space="0" w:color="auto"/>
        <w:left w:val="none" w:sz="0" w:space="0" w:color="auto"/>
        <w:bottom w:val="none" w:sz="0" w:space="0" w:color="auto"/>
        <w:right w:val="none" w:sz="0" w:space="0" w:color="auto"/>
      </w:divBdr>
    </w:div>
    <w:div w:id="579943522">
      <w:bodyDiv w:val="1"/>
      <w:marLeft w:val="0"/>
      <w:marRight w:val="0"/>
      <w:marTop w:val="0"/>
      <w:marBottom w:val="0"/>
      <w:divBdr>
        <w:top w:val="none" w:sz="0" w:space="0" w:color="auto"/>
        <w:left w:val="none" w:sz="0" w:space="0" w:color="auto"/>
        <w:bottom w:val="none" w:sz="0" w:space="0" w:color="auto"/>
        <w:right w:val="none" w:sz="0" w:space="0" w:color="auto"/>
      </w:divBdr>
    </w:div>
    <w:div w:id="626161454">
      <w:bodyDiv w:val="1"/>
      <w:marLeft w:val="0"/>
      <w:marRight w:val="0"/>
      <w:marTop w:val="0"/>
      <w:marBottom w:val="0"/>
      <w:divBdr>
        <w:top w:val="none" w:sz="0" w:space="0" w:color="auto"/>
        <w:left w:val="none" w:sz="0" w:space="0" w:color="auto"/>
        <w:bottom w:val="none" w:sz="0" w:space="0" w:color="auto"/>
        <w:right w:val="none" w:sz="0" w:space="0" w:color="auto"/>
      </w:divBdr>
    </w:div>
    <w:div w:id="680736522">
      <w:bodyDiv w:val="1"/>
      <w:marLeft w:val="0"/>
      <w:marRight w:val="0"/>
      <w:marTop w:val="0"/>
      <w:marBottom w:val="0"/>
      <w:divBdr>
        <w:top w:val="none" w:sz="0" w:space="0" w:color="auto"/>
        <w:left w:val="none" w:sz="0" w:space="0" w:color="auto"/>
        <w:bottom w:val="none" w:sz="0" w:space="0" w:color="auto"/>
        <w:right w:val="none" w:sz="0" w:space="0" w:color="auto"/>
      </w:divBdr>
    </w:div>
    <w:div w:id="804783563">
      <w:bodyDiv w:val="1"/>
      <w:marLeft w:val="0"/>
      <w:marRight w:val="0"/>
      <w:marTop w:val="0"/>
      <w:marBottom w:val="0"/>
      <w:divBdr>
        <w:top w:val="none" w:sz="0" w:space="0" w:color="auto"/>
        <w:left w:val="none" w:sz="0" w:space="0" w:color="auto"/>
        <w:bottom w:val="none" w:sz="0" w:space="0" w:color="auto"/>
        <w:right w:val="none" w:sz="0" w:space="0" w:color="auto"/>
      </w:divBdr>
    </w:div>
    <w:div w:id="806583002">
      <w:bodyDiv w:val="1"/>
      <w:marLeft w:val="0"/>
      <w:marRight w:val="0"/>
      <w:marTop w:val="0"/>
      <w:marBottom w:val="0"/>
      <w:divBdr>
        <w:top w:val="none" w:sz="0" w:space="0" w:color="auto"/>
        <w:left w:val="none" w:sz="0" w:space="0" w:color="auto"/>
        <w:bottom w:val="none" w:sz="0" w:space="0" w:color="auto"/>
        <w:right w:val="none" w:sz="0" w:space="0" w:color="auto"/>
      </w:divBdr>
    </w:div>
    <w:div w:id="828443428">
      <w:bodyDiv w:val="1"/>
      <w:marLeft w:val="0"/>
      <w:marRight w:val="0"/>
      <w:marTop w:val="0"/>
      <w:marBottom w:val="0"/>
      <w:divBdr>
        <w:top w:val="none" w:sz="0" w:space="0" w:color="auto"/>
        <w:left w:val="none" w:sz="0" w:space="0" w:color="auto"/>
        <w:bottom w:val="none" w:sz="0" w:space="0" w:color="auto"/>
        <w:right w:val="none" w:sz="0" w:space="0" w:color="auto"/>
      </w:divBdr>
    </w:div>
    <w:div w:id="870651252">
      <w:bodyDiv w:val="1"/>
      <w:marLeft w:val="0"/>
      <w:marRight w:val="0"/>
      <w:marTop w:val="0"/>
      <w:marBottom w:val="0"/>
      <w:divBdr>
        <w:top w:val="none" w:sz="0" w:space="0" w:color="auto"/>
        <w:left w:val="none" w:sz="0" w:space="0" w:color="auto"/>
        <w:bottom w:val="none" w:sz="0" w:space="0" w:color="auto"/>
        <w:right w:val="none" w:sz="0" w:space="0" w:color="auto"/>
      </w:divBdr>
    </w:div>
    <w:div w:id="884409012">
      <w:bodyDiv w:val="1"/>
      <w:marLeft w:val="0"/>
      <w:marRight w:val="0"/>
      <w:marTop w:val="0"/>
      <w:marBottom w:val="0"/>
      <w:divBdr>
        <w:top w:val="none" w:sz="0" w:space="0" w:color="auto"/>
        <w:left w:val="none" w:sz="0" w:space="0" w:color="auto"/>
        <w:bottom w:val="none" w:sz="0" w:space="0" w:color="auto"/>
        <w:right w:val="none" w:sz="0" w:space="0" w:color="auto"/>
      </w:divBdr>
    </w:div>
    <w:div w:id="895432534">
      <w:bodyDiv w:val="1"/>
      <w:marLeft w:val="0"/>
      <w:marRight w:val="0"/>
      <w:marTop w:val="0"/>
      <w:marBottom w:val="0"/>
      <w:divBdr>
        <w:top w:val="none" w:sz="0" w:space="0" w:color="auto"/>
        <w:left w:val="none" w:sz="0" w:space="0" w:color="auto"/>
        <w:bottom w:val="none" w:sz="0" w:space="0" w:color="auto"/>
        <w:right w:val="none" w:sz="0" w:space="0" w:color="auto"/>
      </w:divBdr>
    </w:div>
    <w:div w:id="906645857">
      <w:bodyDiv w:val="1"/>
      <w:marLeft w:val="0"/>
      <w:marRight w:val="0"/>
      <w:marTop w:val="0"/>
      <w:marBottom w:val="0"/>
      <w:divBdr>
        <w:top w:val="none" w:sz="0" w:space="0" w:color="auto"/>
        <w:left w:val="none" w:sz="0" w:space="0" w:color="auto"/>
        <w:bottom w:val="none" w:sz="0" w:space="0" w:color="auto"/>
        <w:right w:val="none" w:sz="0" w:space="0" w:color="auto"/>
      </w:divBdr>
    </w:div>
    <w:div w:id="915550027">
      <w:bodyDiv w:val="1"/>
      <w:marLeft w:val="0"/>
      <w:marRight w:val="0"/>
      <w:marTop w:val="0"/>
      <w:marBottom w:val="0"/>
      <w:divBdr>
        <w:top w:val="none" w:sz="0" w:space="0" w:color="auto"/>
        <w:left w:val="none" w:sz="0" w:space="0" w:color="auto"/>
        <w:bottom w:val="none" w:sz="0" w:space="0" w:color="auto"/>
        <w:right w:val="none" w:sz="0" w:space="0" w:color="auto"/>
      </w:divBdr>
    </w:div>
    <w:div w:id="925067897">
      <w:bodyDiv w:val="1"/>
      <w:marLeft w:val="0"/>
      <w:marRight w:val="0"/>
      <w:marTop w:val="0"/>
      <w:marBottom w:val="0"/>
      <w:divBdr>
        <w:top w:val="none" w:sz="0" w:space="0" w:color="auto"/>
        <w:left w:val="none" w:sz="0" w:space="0" w:color="auto"/>
        <w:bottom w:val="none" w:sz="0" w:space="0" w:color="auto"/>
        <w:right w:val="none" w:sz="0" w:space="0" w:color="auto"/>
      </w:divBdr>
    </w:div>
    <w:div w:id="928539429">
      <w:bodyDiv w:val="1"/>
      <w:marLeft w:val="0"/>
      <w:marRight w:val="0"/>
      <w:marTop w:val="0"/>
      <w:marBottom w:val="0"/>
      <w:divBdr>
        <w:top w:val="none" w:sz="0" w:space="0" w:color="auto"/>
        <w:left w:val="none" w:sz="0" w:space="0" w:color="auto"/>
        <w:bottom w:val="none" w:sz="0" w:space="0" w:color="auto"/>
        <w:right w:val="none" w:sz="0" w:space="0" w:color="auto"/>
      </w:divBdr>
    </w:div>
    <w:div w:id="939802461">
      <w:bodyDiv w:val="1"/>
      <w:marLeft w:val="0"/>
      <w:marRight w:val="0"/>
      <w:marTop w:val="0"/>
      <w:marBottom w:val="0"/>
      <w:divBdr>
        <w:top w:val="none" w:sz="0" w:space="0" w:color="auto"/>
        <w:left w:val="none" w:sz="0" w:space="0" w:color="auto"/>
        <w:bottom w:val="none" w:sz="0" w:space="0" w:color="auto"/>
        <w:right w:val="none" w:sz="0" w:space="0" w:color="auto"/>
      </w:divBdr>
    </w:div>
    <w:div w:id="987243719">
      <w:bodyDiv w:val="1"/>
      <w:marLeft w:val="0"/>
      <w:marRight w:val="0"/>
      <w:marTop w:val="0"/>
      <w:marBottom w:val="0"/>
      <w:divBdr>
        <w:top w:val="none" w:sz="0" w:space="0" w:color="auto"/>
        <w:left w:val="none" w:sz="0" w:space="0" w:color="auto"/>
        <w:bottom w:val="none" w:sz="0" w:space="0" w:color="auto"/>
        <w:right w:val="none" w:sz="0" w:space="0" w:color="auto"/>
      </w:divBdr>
    </w:div>
    <w:div w:id="1012563346">
      <w:bodyDiv w:val="1"/>
      <w:marLeft w:val="0"/>
      <w:marRight w:val="0"/>
      <w:marTop w:val="0"/>
      <w:marBottom w:val="0"/>
      <w:divBdr>
        <w:top w:val="none" w:sz="0" w:space="0" w:color="auto"/>
        <w:left w:val="none" w:sz="0" w:space="0" w:color="auto"/>
        <w:bottom w:val="none" w:sz="0" w:space="0" w:color="auto"/>
        <w:right w:val="none" w:sz="0" w:space="0" w:color="auto"/>
      </w:divBdr>
    </w:div>
    <w:div w:id="1055130231">
      <w:bodyDiv w:val="1"/>
      <w:marLeft w:val="0"/>
      <w:marRight w:val="0"/>
      <w:marTop w:val="0"/>
      <w:marBottom w:val="0"/>
      <w:divBdr>
        <w:top w:val="none" w:sz="0" w:space="0" w:color="auto"/>
        <w:left w:val="none" w:sz="0" w:space="0" w:color="auto"/>
        <w:bottom w:val="none" w:sz="0" w:space="0" w:color="auto"/>
        <w:right w:val="none" w:sz="0" w:space="0" w:color="auto"/>
      </w:divBdr>
    </w:div>
    <w:div w:id="1095590956">
      <w:bodyDiv w:val="1"/>
      <w:marLeft w:val="0"/>
      <w:marRight w:val="0"/>
      <w:marTop w:val="0"/>
      <w:marBottom w:val="0"/>
      <w:divBdr>
        <w:top w:val="none" w:sz="0" w:space="0" w:color="auto"/>
        <w:left w:val="none" w:sz="0" w:space="0" w:color="auto"/>
        <w:bottom w:val="none" w:sz="0" w:space="0" w:color="auto"/>
        <w:right w:val="none" w:sz="0" w:space="0" w:color="auto"/>
      </w:divBdr>
    </w:div>
    <w:div w:id="1109351182">
      <w:bodyDiv w:val="1"/>
      <w:marLeft w:val="0"/>
      <w:marRight w:val="0"/>
      <w:marTop w:val="0"/>
      <w:marBottom w:val="0"/>
      <w:divBdr>
        <w:top w:val="none" w:sz="0" w:space="0" w:color="auto"/>
        <w:left w:val="none" w:sz="0" w:space="0" w:color="auto"/>
        <w:bottom w:val="none" w:sz="0" w:space="0" w:color="auto"/>
        <w:right w:val="none" w:sz="0" w:space="0" w:color="auto"/>
      </w:divBdr>
    </w:div>
    <w:div w:id="1134446965">
      <w:bodyDiv w:val="1"/>
      <w:marLeft w:val="0"/>
      <w:marRight w:val="0"/>
      <w:marTop w:val="0"/>
      <w:marBottom w:val="0"/>
      <w:divBdr>
        <w:top w:val="none" w:sz="0" w:space="0" w:color="auto"/>
        <w:left w:val="none" w:sz="0" w:space="0" w:color="auto"/>
        <w:bottom w:val="none" w:sz="0" w:space="0" w:color="auto"/>
        <w:right w:val="none" w:sz="0" w:space="0" w:color="auto"/>
      </w:divBdr>
    </w:div>
    <w:div w:id="1152410034">
      <w:bodyDiv w:val="1"/>
      <w:marLeft w:val="0"/>
      <w:marRight w:val="0"/>
      <w:marTop w:val="0"/>
      <w:marBottom w:val="0"/>
      <w:divBdr>
        <w:top w:val="none" w:sz="0" w:space="0" w:color="auto"/>
        <w:left w:val="none" w:sz="0" w:space="0" w:color="auto"/>
        <w:bottom w:val="none" w:sz="0" w:space="0" w:color="auto"/>
        <w:right w:val="none" w:sz="0" w:space="0" w:color="auto"/>
      </w:divBdr>
    </w:div>
    <w:div w:id="1235582549">
      <w:bodyDiv w:val="1"/>
      <w:marLeft w:val="0"/>
      <w:marRight w:val="0"/>
      <w:marTop w:val="0"/>
      <w:marBottom w:val="0"/>
      <w:divBdr>
        <w:top w:val="none" w:sz="0" w:space="0" w:color="auto"/>
        <w:left w:val="none" w:sz="0" w:space="0" w:color="auto"/>
        <w:bottom w:val="none" w:sz="0" w:space="0" w:color="auto"/>
        <w:right w:val="none" w:sz="0" w:space="0" w:color="auto"/>
      </w:divBdr>
    </w:div>
    <w:div w:id="1245189144">
      <w:bodyDiv w:val="1"/>
      <w:marLeft w:val="0"/>
      <w:marRight w:val="0"/>
      <w:marTop w:val="0"/>
      <w:marBottom w:val="0"/>
      <w:divBdr>
        <w:top w:val="none" w:sz="0" w:space="0" w:color="auto"/>
        <w:left w:val="none" w:sz="0" w:space="0" w:color="auto"/>
        <w:bottom w:val="none" w:sz="0" w:space="0" w:color="auto"/>
        <w:right w:val="none" w:sz="0" w:space="0" w:color="auto"/>
      </w:divBdr>
    </w:div>
    <w:div w:id="1246190341">
      <w:bodyDiv w:val="1"/>
      <w:marLeft w:val="0"/>
      <w:marRight w:val="0"/>
      <w:marTop w:val="0"/>
      <w:marBottom w:val="0"/>
      <w:divBdr>
        <w:top w:val="none" w:sz="0" w:space="0" w:color="auto"/>
        <w:left w:val="none" w:sz="0" w:space="0" w:color="auto"/>
        <w:bottom w:val="none" w:sz="0" w:space="0" w:color="auto"/>
        <w:right w:val="none" w:sz="0" w:space="0" w:color="auto"/>
      </w:divBdr>
    </w:div>
    <w:div w:id="1256476402">
      <w:bodyDiv w:val="1"/>
      <w:marLeft w:val="0"/>
      <w:marRight w:val="0"/>
      <w:marTop w:val="0"/>
      <w:marBottom w:val="0"/>
      <w:divBdr>
        <w:top w:val="none" w:sz="0" w:space="0" w:color="auto"/>
        <w:left w:val="none" w:sz="0" w:space="0" w:color="auto"/>
        <w:bottom w:val="none" w:sz="0" w:space="0" w:color="auto"/>
        <w:right w:val="none" w:sz="0" w:space="0" w:color="auto"/>
      </w:divBdr>
    </w:div>
    <w:div w:id="1265268236">
      <w:bodyDiv w:val="1"/>
      <w:marLeft w:val="0"/>
      <w:marRight w:val="0"/>
      <w:marTop w:val="0"/>
      <w:marBottom w:val="0"/>
      <w:divBdr>
        <w:top w:val="none" w:sz="0" w:space="0" w:color="auto"/>
        <w:left w:val="none" w:sz="0" w:space="0" w:color="auto"/>
        <w:bottom w:val="none" w:sz="0" w:space="0" w:color="auto"/>
        <w:right w:val="none" w:sz="0" w:space="0" w:color="auto"/>
      </w:divBdr>
    </w:div>
    <w:div w:id="1283344646">
      <w:bodyDiv w:val="1"/>
      <w:marLeft w:val="0"/>
      <w:marRight w:val="0"/>
      <w:marTop w:val="0"/>
      <w:marBottom w:val="0"/>
      <w:divBdr>
        <w:top w:val="none" w:sz="0" w:space="0" w:color="auto"/>
        <w:left w:val="none" w:sz="0" w:space="0" w:color="auto"/>
        <w:bottom w:val="none" w:sz="0" w:space="0" w:color="auto"/>
        <w:right w:val="none" w:sz="0" w:space="0" w:color="auto"/>
      </w:divBdr>
    </w:div>
    <w:div w:id="1333795309">
      <w:bodyDiv w:val="1"/>
      <w:marLeft w:val="0"/>
      <w:marRight w:val="0"/>
      <w:marTop w:val="0"/>
      <w:marBottom w:val="0"/>
      <w:divBdr>
        <w:top w:val="none" w:sz="0" w:space="0" w:color="auto"/>
        <w:left w:val="none" w:sz="0" w:space="0" w:color="auto"/>
        <w:bottom w:val="none" w:sz="0" w:space="0" w:color="auto"/>
        <w:right w:val="none" w:sz="0" w:space="0" w:color="auto"/>
      </w:divBdr>
    </w:div>
    <w:div w:id="1338925409">
      <w:bodyDiv w:val="1"/>
      <w:marLeft w:val="0"/>
      <w:marRight w:val="0"/>
      <w:marTop w:val="0"/>
      <w:marBottom w:val="0"/>
      <w:divBdr>
        <w:top w:val="none" w:sz="0" w:space="0" w:color="auto"/>
        <w:left w:val="none" w:sz="0" w:space="0" w:color="auto"/>
        <w:bottom w:val="none" w:sz="0" w:space="0" w:color="auto"/>
        <w:right w:val="none" w:sz="0" w:space="0" w:color="auto"/>
      </w:divBdr>
    </w:div>
    <w:div w:id="1350717154">
      <w:bodyDiv w:val="1"/>
      <w:marLeft w:val="0"/>
      <w:marRight w:val="0"/>
      <w:marTop w:val="0"/>
      <w:marBottom w:val="0"/>
      <w:divBdr>
        <w:top w:val="none" w:sz="0" w:space="0" w:color="auto"/>
        <w:left w:val="none" w:sz="0" w:space="0" w:color="auto"/>
        <w:bottom w:val="none" w:sz="0" w:space="0" w:color="auto"/>
        <w:right w:val="none" w:sz="0" w:space="0" w:color="auto"/>
      </w:divBdr>
    </w:div>
    <w:div w:id="1395473527">
      <w:bodyDiv w:val="1"/>
      <w:marLeft w:val="0"/>
      <w:marRight w:val="0"/>
      <w:marTop w:val="0"/>
      <w:marBottom w:val="0"/>
      <w:divBdr>
        <w:top w:val="none" w:sz="0" w:space="0" w:color="auto"/>
        <w:left w:val="none" w:sz="0" w:space="0" w:color="auto"/>
        <w:bottom w:val="none" w:sz="0" w:space="0" w:color="auto"/>
        <w:right w:val="none" w:sz="0" w:space="0" w:color="auto"/>
      </w:divBdr>
    </w:div>
    <w:div w:id="1402436985">
      <w:bodyDiv w:val="1"/>
      <w:marLeft w:val="0"/>
      <w:marRight w:val="0"/>
      <w:marTop w:val="0"/>
      <w:marBottom w:val="0"/>
      <w:divBdr>
        <w:top w:val="none" w:sz="0" w:space="0" w:color="auto"/>
        <w:left w:val="none" w:sz="0" w:space="0" w:color="auto"/>
        <w:bottom w:val="none" w:sz="0" w:space="0" w:color="auto"/>
        <w:right w:val="none" w:sz="0" w:space="0" w:color="auto"/>
      </w:divBdr>
    </w:div>
    <w:div w:id="1425999752">
      <w:bodyDiv w:val="1"/>
      <w:marLeft w:val="0"/>
      <w:marRight w:val="0"/>
      <w:marTop w:val="0"/>
      <w:marBottom w:val="0"/>
      <w:divBdr>
        <w:top w:val="none" w:sz="0" w:space="0" w:color="auto"/>
        <w:left w:val="none" w:sz="0" w:space="0" w:color="auto"/>
        <w:bottom w:val="none" w:sz="0" w:space="0" w:color="auto"/>
        <w:right w:val="none" w:sz="0" w:space="0" w:color="auto"/>
      </w:divBdr>
    </w:div>
    <w:div w:id="1451701083">
      <w:bodyDiv w:val="1"/>
      <w:marLeft w:val="0"/>
      <w:marRight w:val="0"/>
      <w:marTop w:val="0"/>
      <w:marBottom w:val="0"/>
      <w:divBdr>
        <w:top w:val="none" w:sz="0" w:space="0" w:color="auto"/>
        <w:left w:val="none" w:sz="0" w:space="0" w:color="auto"/>
        <w:bottom w:val="none" w:sz="0" w:space="0" w:color="auto"/>
        <w:right w:val="none" w:sz="0" w:space="0" w:color="auto"/>
      </w:divBdr>
    </w:div>
    <w:div w:id="1457017603">
      <w:bodyDiv w:val="1"/>
      <w:marLeft w:val="0"/>
      <w:marRight w:val="0"/>
      <w:marTop w:val="0"/>
      <w:marBottom w:val="0"/>
      <w:divBdr>
        <w:top w:val="none" w:sz="0" w:space="0" w:color="auto"/>
        <w:left w:val="none" w:sz="0" w:space="0" w:color="auto"/>
        <w:bottom w:val="none" w:sz="0" w:space="0" w:color="auto"/>
        <w:right w:val="none" w:sz="0" w:space="0" w:color="auto"/>
      </w:divBdr>
    </w:div>
    <w:div w:id="1469080823">
      <w:bodyDiv w:val="1"/>
      <w:marLeft w:val="0"/>
      <w:marRight w:val="0"/>
      <w:marTop w:val="0"/>
      <w:marBottom w:val="0"/>
      <w:divBdr>
        <w:top w:val="none" w:sz="0" w:space="0" w:color="auto"/>
        <w:left w:val="none" w:sz="0" w:space="0" w:color="auto"/>
        <w:bottom w:val="none" w:sz="0" w:space="0" w:color="auto"/>
        <w:right w:val="none" w:sz="0" w:space="0" w:color="auto"/>
      </w:divBdr>
    </w:div>
    <w:div w:id="1486312347">
      <w:bodyDiv w:val="1"/>
      <w:marLeft w:val="0"/>
      <w:marRight w:val="0"/>
      <w:marTop w:val="0"/>
      <w:marBottom w:val="0"/>
      <w:divBdr>
        <w:top w:val="none" w:sz="0" w:space="0" w:color="auto"/>
        <w:left w:val="none" w:sz="0" w:space="0" w:color="auto"/>
        <w:bottom w:val="none" w:sz="0" w:space="0" w:color="auto"/>
        <w:right w:val="none" w:sz="0" w:space="0" w:color="auto"/>
      </w:divBdr>
    </w:div>
    <w:div w:id="1542012950">
      <w:bodyDiv w:val="1"/>
      <w:marLeft w:val="0"/>
      <w:marRight w:val="0"/>
      <w:marTop w:val="0"/>
      <w:marBottom w:val="0"/>
      <w:divBdr>
        <w:top w:val="none" w:sz="0" w:space="0" w:color="auto"/>
        <w:left w:val="none" w:sz="0" w:space="0" w:color="auto"/>
        <w:bottom w:val="none" w:sz="0" w:space="0" w:color="auto"/>
        <w:right w:val="none" w:sz="0" w:space="0" w:color="auto"/>
      </w:divBdr>
    </w:div>
    <w:div w:id="1580867497">
      <w:bodyDiv w:val="1"/>
      <w:marLeft w:val="0"/>
      <w:marRight w:val="0"/>
      <w:marTop w:val="0"/>
      <w:marBottom w:val="0"/>
      <w:divBdr>
        <w:top w:val="none" w:sz="0" w:space="0" w:color="auto"/>
        <w:left w:val="none" w:sz="0" w:space="0" w:color="auto"/>
        <w:bottom w:val="none" w:sz="0" w:space="0" w:color="auto"/>
        <w:right w:val="none" w:sz="0" w:space="0" w:color="auto"/>
      </w:divBdr>
    </w:div>
    <w:div w:id="1601452441">
      <w:bodyDiv w:val="1"/>
      <w:marLeft w:val="0"/>
      <w:marRight w:val="0"/>
      <w:marTop w:val="0"/>
      <w:marBottom w:val="0"/>
      <w:divBdr>
        <w:top w:val="none" w:sz="0" w:space="0" w:color="auto"/>
        <w:left w:val="none" w:sz="0" w:space="0" w:color="auto"/>
        <w:bottom w:val="none" w:sz="0" w:space="0" w:color="auto"/>
        <w:right w:val="none" w:sz="0" w:space="0" w:color="auto"/>
      </w:divBdr>
    </w:div>
    <w:div w:id="1678465041">
      <w:bodyDiv w:val="1"/>
      <w:marLeft w:val="0"/>
      <w:marRight w:val="0"/>
      <w:marTop w:val="0"/>
      <w:marBottom w:val="0"/>
      <w:divBdr>
        <w:top w:val="none" w:sz="0" w:space="0" w:color="auto"/>
        <w:left w:val="none" w:sz="0" w:space="0" w:color="auto"/>
        <w:bottom w:val="none" w:sz="0" w:space="0" w:color="auto"/>
        <w:right w:val="none" w:sz="0" w:space="0" w:color="auto"/>
      </w:divBdr>
    </w:div>
    <w:div w:id="1694573626">
      <w:bodyDiv w:val="1"/>
      <w:marLeft w:val="0"/>
      <w:marRight w:val="0"/>
      <w:marTop w:val="0"/>
      <w:marBottom w:val="0"/>
      <w:divBdr>
        <w:top w:val="none" w:sz="0" w:space="0" w:color="auto"/>
        <w:left w:val="none" w:sz="0" w:space="0" w:color="auto"/>
        <w:bottom w:val="none" w:sz="0" w:space="0" w:color="auto"/>
        <w:right w:val="none" w:sz="0" w:space="0" w:color="auto"/>
      </w:divBdr>
    </w:div>
    <w:div w:id="1747534555">
      <w:bodyDiv w:val="1"/>
      <w:marLeft w:val="0"/>
      <w:marRight w:val="0"/>
      <w:marTop w:val="0"/>
      <w:marBottom w:val="0"/>
      <w:divBdr>
        <w:top w:val="none" w:sz="0" w:space="0" w:color="auto"/>
        <w:left w:val="none" w:sz="0" w:space="0" w:color="auto"/>
        <w:bottom w:val="none" w:sz="0" w:space="0" w:color="auto"/>
        <w:right w:val="none" w:sz="0" w:space="0" w:color="auto"/>
      </w:divBdr>
    </w:div>
    <w:div w:id="1761676590">
      <w:bodyDiv w:val="1"/>
      <w:marLeft w:val="0"/>
      <w:marRight w:val="0"/>
      <w:marTop w:val="0"/>
      <w:marBottom w:val="0"/>
      <w:divBdr>
        <w:top w:val="none" w:sz="0" w:space="0" w:color="auto"/>
        <w:left w:val="none" w:sz="0" w:space="0" w:color="auto"/>
        <w:bottom w:val="none" w:sz="0" w:space="0" w:color="auto"/>
        <w:right w:val="none" w:sz="0" w:space="0" w:color="auto"/>
      </w:divBdr>
    </w:div>
    <w:div w:id="1788039324">
      <w:bodyDiv w:val="1"/>
      <w:marLeft w:val="0"/>
      <w:marRight w:val="0"/>
      <w:marTop w:val="0"/>
      <w:marBottom w:val="0"/>
      <w:divBdr>
        <w:top w:val="none" w:sz="0" w:space="0" w:color="auto"/>
        <w:left w:val="none" w:sz="0" w:space="0" w:color="auto"/>
        <w:bottom w:val="none" w:sz="0" w:space="0" w:color="auto"/>
        <w:right w:val="none" w:sz="0" w:space="0" w:color="auto"/>
      </w:divBdr>
    </w:div>
    <w:div w:id="1812675337">
      <w:bodyDiv w:val="1"/>
      <w:marLeft w:val="0"/>
      <w:marRight w:val="0"/>
      <w:marTop w:val="0"/>
      <w:marBottom w:val="0"/>
      <w:divBdr>
        <w:top w:val="none" w:sz="0" w:space="0" w:color="auto"/>
        <w:left w:val="none" w:sz="0" w:space="0" w:color="auto"/>
        <w:bottom w:val="none" w:sz="0" w:space="0" w:color="auto"/>
        <w:right w:val="none" w:sz="0" w:space="0" w:color="auto"/>
      </w:divBdr>
    </w:div>
    <w:div w:id="1826117652">
      <w:bodyDiv w:val="1"/>
      <w:marLeft w:val="0"/>
      <w:marRight w:val="0"/>
      <w:marTop w:val="0"/>
      <w:marBottom w:val="0"/>
      <w:divBdr>
        <w:top w:val="none" w:sz="0" w:space="0" w:color="auto"/>
        <w:left w:val="none" w:sz="0" w:space="0" w:color="auto"/>
        <w:bottom w:val="none" w:sz="0" w:space="0" w:color="auto"/>
        <w:right w:val="none" w:sz="0" w:space="0" w:color="auto"/>
      </w:divBdr>
    </w:div>
    <w:div w:id="1882206953">
      <w:bodyDiv w:val="1"/>
      <w:marLeft w:val="0"/>
      <w:marRight w:val="0"/>
      <w:marTop w:val="0"/>
      <w:marBottom w:val="0"/>
      <w:divBdr>
        <w:top w:val="none" w:sz="0" w:space="0" w:color="auto"/>
        <w:left w:val="none" w:sz="0" w:space="0" w:color="auto"/>
        <w:bottom w:val="none" w:sz="0" w:space="0" w:color="auto"/>
        <w:right w:val="none" w:sz="0" w:space="0" w:color="auto"/>
      </w:divBdr>
    </w:div>
    <w:div w:id="1947544158">
      <w:bodyDiv w:val="1"/>
      <w:marLeft w:val="0"/>
      <w:marRight w:val="0"/>
      <w:marTop w:val="0"/>
      <w:marBottom w:val="0"/>
      <w:divBdr>
        <w:top w:val="none" w:sz="0" w:space="0" w:color="auto"/>
        <w:left w:val="none" w:sz="0" w:space="0" w:color="auto"/>
        <w:bottom w:val="none" w:sz="0" w:space="0" w:color="auto"/>
        <w:right w:val="none" w:sz="0" w:space="0" w:color="auto"/>
      </w:divBdr>
    </w:div>
    <w:div w:id="1979454386">
      <w:bodyDiv w:val="1"/>
      <w:marLeft w:val="0"/>
      <w:marRight w:val="0"/>
      <w:marTop w:val="0"/>
      <w:marBottom w:val="0"/>
      <w:divBdr>
        <w:top w:val="none" w:sz="0" w:space="0" w:color="auto"/>
        <w:left w:val="none" w:sz="0" w:space="0" w:color="auto"/>
        <w:bottom w:val="none" w:sz="0" w:space="0" w:color="auto"/>
        <w:right w:val="none" w:sz="0" w:space="0" w:color="auto"/>
      </w:divBdr>
    </w:div>
    <w:div w:id="2017926703">
      <w:bodyDiv w:val="1"/>
      <w:marLeft w:val="0"/>
      <w:marRight w:val="0"/>
      <w:marTop w:val="0"/>
      <w:marBottom w:val="0"/>
      <w:divBdr>
        <w:top w:val="none" w:sz="0" w:space="0" w:color="auto"/>
        <w:left w:val="none" w:sz="0" w:space="0" w:color="auto"/>
        <w:bottom w:val="none" w:sz="0" w:space="0" w:color="auto"/>
        <w:right w:val="none" w:sz="0" w:space="0" w:color="auto"/>
      </w:divBdr>
    </w:div>
    <w:div w:id="2050101302">
      <w:bodyDiv w:val="1"/>
      <w:marLeft w:val="0"/>
      <w:marRight w:val="0"/>
      <w:marTop w:val="0"/>
      <w:marBottom w:val="0"/>
      <w:divBdr>
        <w:top w:val="none" w:sz="0" w:space="0" w:color="auto"/>
        <w:left w:val="none" w:sz="0" w:space="0" w:color="auto"/>
        <w:bottom w:val="none" w:sz="0" w:space="0" w:color="auto"/>
        <w:right w:val="none" w:sz="0" w:space="0" w:color="auto"/>
      </w:divBdr>
    </w:div>
    <w:div w:id="210927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osci\meldewesen\organisation\trunk\Vorlagen\VorlageProt.dot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CBE88-8178-433E-A485-55C60F621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VorlageProt.dotm</Template>
  <TotalTime>0</TotalTime>
  <Pages>3</Pages>
  <Words>664</Words>
  <Characters>4324</Characters>
  <Application>Microsoft Office Word</Application>
  <DocSecurity>0</DocSecurity>
  <Lines>36</Lines>
  <Paragraphs>9</Paragraphs>
  <ScaleCrop>false</ScaleCrop>
  <HeadingPairs>
    <vt:vector size="2" baseType="variant">
      <vt:variant>
        <vt:lpstr>Titel</vt:lpstr>
      </vt:variant>
      <vt:variant>
        <vt:i4>1</vt:i4>
      </vt:variant>
    </vt:vector>
  </HeadingPairs>
  <TitlesOfParts>
    <vt:vector size="1" baseType="lpstr">
      <vt:lpstr/>
    </vt:vector>
  </TitlesOfParts>
  <Company>Die Senatorin für Finanzen</Company>
  <LinksUpToDate>false</LinksUpToDate>
  <CharactersWithSpaces>4979</CharactersWithSpaces>
  <SharedDoc>false</SharedDoc>
  <HLinks>
    <vt:vector size="12" baseType="variant">
      <vt:variant>
        <vt:i4>2556023</vt:i4>
      </vt:variant>
      <vt:variant>
        <vt:i4>18</vt:i4>
      </vt:variant>
      <vt:variant>
        <vt:i4>0</vt:i4>
      </vt:variant>
      <vt:variant>
        <vt:i4>5</vt:i4>
      </vt:variant>
      <vt:variant>
        <vt:lpwstr>http://www.informationsregister.bremen.de/</vt:lpwstr>
      </vt:variant>
      <vt:variant>
        <vt:lpwstr/>
      </vt:variant>
      <vt:variant>
        <vt:i4>3932261</vt:i4>
      </vt:variant>
      <vt:variant>
        <vt:i4>3</vt:i4>
      </vt:variant>
      <vt:variant>
        <vt:i4>0</vt:i4>
      </vt:variant>
      <vt:variant>
        <vt:i4>5</vt:i4>
      </vt:variant>
      <vt:variant>
        <vt:lpwstr>http://www.finanzen.bremen.de/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Antje Duske (init)</dc:creator>
  <cp:lastModifiedBy>Andreas Mayer</cp:lastModifiedBy>
  <cp:revision>4</cp:revision>
  <cp:lastPrinted>2020-02-06T09:54:00Z</cp:lastPrinted>
  <dcterms:created xsi:type="dcterms:W3CDTF">2020-10-05T12:36:00Z</dcterms:created>
  <dcterms:modified xsi:type="dcterms:W3CDTF">2020-10-05T16:47:00Z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0">
    <vt:lpwstr>2967B180-C67B-11EA-AE05-CB065C8F7B46</vt:lpwstr>
  </property>
</Properties>
</file>